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9" w:rsidRPr="00A732AC" w:rsidRDefault="000F4A59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Контрольно-счетн</w:t>
      </w:r>
      <w:r w:rsidR="001E716F" w:rsidRPr="00A732AC">
        <w:rPr>
          <w:sz w:val="24"/>
          <w:szCs w:val="24"/>
        </w:rPr>
        <w:t>ый</w:t>
      </w:r>
      <w:r w:rsidRPr="00A732AC">
        <w:rPr>
          <w:sz w:val="24"/>
          <w:szCs w:val="24"/>
        </w:rPr>
        <w:t xml:space="preserve"> </w:t>
      </w:r>
      <w:r w:rsidR="001E716F" w:rsidRPr="00A732AC">
        <w:rPr>
          <w:sz w:val="24"/>
          <w:szCs w:val="24"/>
        </w:rPr>
        <w:t>орган</w:t>
      </w:r>
    </w:p>
    <w:p w:rsidR="000F4A59" w:rsidRPr="00A732AC" w:rsidRDefault="001E716F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Троицкого </w:t>
      </w:r>
      <w:r w:rsidR="000F4A59" w:rsidRPr="00A732AC">
        <w:rPr>
          <w:sz w:val="24"/>
          <w:szCs w:val="24"/>
        </w:rPr>
        <w:t>района</w:t>
      </w:r>
      <w:r w:rsidRPr="00A732AC">
        <w:rPr>
          <w:sz w:val="24"/>
          <w:szCs w:val="24"/>
        </w:rPr>
        <w:t xml:space="preserve"> Алтайского края</w:t>
      </w:r>
    </w:p>
    <w:p w:rsidR="000F4A59" w:rsidRPr="00A732AC" w:rsidRDefault="000F4A59" w:rsidP="000F4A59">
      <w:pPr>
        <w:pStyle w:val="a3"/>
        <w:rPr>
          <w:sz w:val="24"/>
          <w:szCs w:val="24"/>
        </w:rPr>
      </w:pPr>
    </w:p>
    <w:p w:rsidR="000F4A59" w:rsidRPr="00A732AC" w:rsidRDefault="000F4A59" w:rsidP="00DE639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0F4A59" w:rsidRPr="00A732AC" w:rsidRDefault="000F4A59" w:rsidP="001E716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на проект </w:t>
      </w:r>
      <w:r w:rsidR="001E716F" w:rsidRPr="00A732AC">
        <w:rPr>
          <w:sz w:val="24"/>
          <w:szCs w:val="24"/>
        </w:rPr>
        <w:t xml:space="preserve">решения </w:t>
      </w:r>
      <w:r w:rsidRPr="00A732AC">
        <w:rPr>
          <w:sz w:val="24"/>
          <w:szCs w:val="24"/>
        </w:rPr>
        <w:t>«</w:t>
      </w:r>
      <w:r w:rsidR="001E716F" w:rsidRPr="00A732AC">
        <w:rPr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4E6E9E">
        <w:rPr>
          <w:sz w:val="24"/>
          <w:szCs w:val="24"/>
        </w:rPr>
        <w:t>1</w:t>
      </w:r>
      <w:r w:rsidR="001E716F" w:rsidRPr="00A732AC">
        <w:rPr>
          <w:sz w:val="24"/>
          <w:szCs w:val="24"/>
        </w:rPr>
        <w:t xml:space="preserve"> и плановый период 202</w:t>
      </w:r>
      <w:r w:rsidR="004E6E9E">
        <w:rPr>
          <w:sz w:val="24"/>
          <w:szCs w:val="24"/>
        </w:rPr>
        <w:t>2</w:t>
      </w:r>
      <w:r w:rsidR="001E716F" w:rsidRPr="00A732AC">
        <w:rPr>
          <w:sz w:val="24"/>
          <w:szCs w:val="24"/>
        </w:rPr>
        <w:t xml:space="preserve"> и 202</w:t>
      </w:r>
      <w:r w:rsidR="004E6E9E">
        <w:rPr>
          <w:sz w:val="24"/>
          <w:szCs w:val="24"/>
        </w:rPr>
        <w:t>3</w:t>
      </w:r>
      <w:r w:rsidR="001E716F" w:rsidRPr="00A732AC">
        <w:rPr>
          <w:sz w:val="24"/>
          <w:szCs w:val="24"/>
        </w:rPr>
        <w:t xml:space="preserve"> годов</w:t>
      </w:r>
      <w:r w:rsidRPr="00A732AC">
        <w:rPr>
          <w:sz w:val="24"/>
          <w:szCs w:val="24"/>
        </w:rPr>
        <w:t>»</w:t>
      </w:r>
    </w:p>
    <w:p w:rsidR="000F4A59" w:rsidRPr="00A732AC" w:rsidRDefault="000F4A59" w:rsidP="00DE639F">
      <w:pPr>
        <w:pStyle w:val="a3"/>
        <w:outlineLvl w:val="0"/>
        <w:rPr>
          <w:color w:val="FF0000"/>
          <w:sz w:val="24"/>
          <w:szCs w:val="24"/>
        </w:rPr>
      </w:pPr>
    </w:p>
    <w:p w:rsidR="000F4A59" w:rsidRPr="00A732AC" w:rsidRDefault="000F4A59" w:rsidP="001B53D1">
      <w:pPr>
        <w:pStyle w:val="a3"/>
        <w:widowControl w:val="0"/>
        <w:tabs>
          <w:tab w:val="left" w:pos="1418"/>
          <w:tab w:val="left" w:pos="3686"/>
        </w:tabs>
        <w:spacing w:after="240"/>
        <w:outlineLvl w:val="0"/>
        <w:rPr>
          <w:sz w:val="24"/>
          <w:szCs w:val="24"/>
        </w:rPr>
      </w:pPr>
      <w:r w:rsidRPr="00A732AC">
        <w:rPr>
          <w:sz w:val="24"/>
          <w:szCs w:val="24"/>
        </w:rPr>
        <w:t>1.</w:t>
      </w:r>
      <w:r w:rsidR="001B53D1" w:rsidRPr="00A732AC">
        <w:rPr>
          <w:sz w:val="24"/>
          <w:szCs w:val="24"/>
        </w:rPr>
        <w:t> </w:t>
      </w:r>
      <w:r w:rsidRPr="00A732AC">
        <w:rPr>
          <w:sz w:val="24"/>
          <w:szCs w:val="24"/>
        </w:rPr>
        <w:t>Общие положения</w:t>
      </w:r>
    </w:p>
    <w:p w:rsidR="000F4A59" w:rsidRPr="00A732AC" w:rsidRDefault="001E716F" w:rsidP="001E716F">
      <w:pPr>
        <w:pStyle w:val="a3"/>
        <w:jc w:val="both"/>
        <w:rPr>
          <w:b w:val="0"/>
          <w:color w:val="000000" w:themeColor="text1"/>
          <w:sz w:val="24"/>
          <w:szCs w:val="24"/>
        </w:rPr>
      </w:pPr>
      <w:r w:rsidRPr="00A732AC">
        <w:rPr>
          <w:b w:val="0"/>
          <w:color w:val="000000" w:themeColor="text1"/>
          <w:sz w:val="24"/>
          <w:szCs w:val="24"/>
        </w:rPr>
        <w:t xml:space="preserve">     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Заключение </w:t>
      </w:r>
      <w:r w:rsidRPr="00A732AC">
        <w:rPr>
          <w:b w:val="0"/>
          <w:color w:val="000000" w:themeColor="text1"/>
          <w:sz w:val="24"/>
          <w:szCs w:val="24"/>
        </w:rPr>
        <w:t>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Pr="00A732AC">
        <w:rPr>
          <w:b w:val="0"/>
          <w:color w:val="000000" w:themeColor="text1"/>
          <w:sz w:val="24"/>
          <w:szCs w:val="24"/>
        </w:rPr>
        <w:t>го органа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r w:rsidRPr="00A732AC">
        <w:rPr>
          <w:b w:val="0"/>
          <w:color w:val="000000" w:themeColor="text1"/>
          <w:sz w:val="24"/>
          <w:szCs w:val="24"/>
        </w:rPr>
        <w:t>Троицкого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района</w:t>
      </w:r>
      <w:r w:rsidRPr="00A732AC">
        <w:rPr>
          <w:b w:val="0"/>
          <w:color w:val="000000" w:themeColor="text1"/>
          <w:sz w:val="24"/>
          <w:szCs w:val="24"/>
        </w:rPr>
        <w:t xml:space="preserve">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на проект</w:t>
      </w:r>
      <w:r w:rsidRPr="00A732AC">
        <w:rPr>
          <w:b w:val="0"/>
          <w:sz w:val="24"/>
          <w:szCs w:val="24"/>
        </w:rPr>
        <w:t xml:space="preserve"> р</w:t>
      </w:r>
      <w:r w:rsidRPr="00A732AC">
        <w:rPr>
          <w:b w:val="0"/>
          <w:sz w:val="24"/>
          <w:szCs w:val="24"/>
        </w:rPr>
        <w:t>е</w:t>
      </w:r>
      <w:r w:rsidRPr="00A732AC">
        <w:rPr>
          <w:b w:val="0"/>
          <w:sz w:val="24"/>
          <w:szCs w:val="24"/>
        </w:rPr>
        <w:t>шения «О районном бюджете муниципального образования Троицкий район Алтайского края на 202</w:t>
      </w:r>
      <w:r w:rsidR="004E6E9E">
        <w:rPr>
          <w:b w:val="0"/>
          <w:sz w:val="24"/>
          <w:szCs w:val="24"/>
        </w:rPr>
        <w:t>1</w:t>
      </w:r>
      <w:r w:rsidRPr="00A732AC">
        <w:rPr>
          <w:b w:val="0"/>
          <w:sz w:val="24"/>
          <w:szCs w:val="24"/>
        </w:rPr>
        <w:t xml:space="preserve"> и плановый период 202</w:t>
      </w:r>
      <w:r w:rsidR="004E6E9E">
        <w:rPr>
          <w:b w:val="0"/>
          <w:sz w:val="24"/>
          <w:szCs w:val="24"/>
        </w:rPr>
        <w:t>2</w:t>
      </w:r>
      <w:r w:rsidRPr="00A732AC">
        <w:rPr>
          <w:b w:val="0"/>
          <w:sz w:val="24"/>
          <w:szCs w:val="24"/>
        </w:rPr>
        <w:t xml:space="preserve"> и 202</w:t>
      </w:r>
      <w:r w:rsidR="004E6E9E">
        <w:rPr>
          <w:b w:val="0"/>
          <w:sz w:val="24"/>
          <w:szCs w:val="24"/>
        </w:rPr>
        <w:t>3</w:t>
      </w:r>
      <w:r w:rsidRPr="00A732AC">
        <w:rPr>
          <w:b w:val="0"/>
          <w:sz w:val="24"/>
          <w:szCs w:val="24"/>
        </w:rPr>
        <w:t xml:space="preserve"> годов»</w:t>
      </w:r>
      <w:r w:rsidR="000F4A59" w:rsidRPr="00A732AC">
        <w:rPr>
          <w:color w:val="000000" w:themeColor="text1"/>
          <w:sz w:val="24"/>
          <w:szCs w:val="24"/>
        </w:rPr>
        <w:t xml:space="preserve"> </w:t>
      </w:r>
      <w:r w:rsidR="000F4A59" w:rsidRPr="00A732AC">
        <w:rPr>
          <w:b w:val="0"/>
          <w:color w:val="000000" w:themeColor="text1"/>
          <w:sz w:val="24"/>
          <w:szCs w:val="24"/>
        </w:rPr>
        <w:t>(далее – проект бюджета) подготовлено в соо</w:t>
      </w:r>
      <w:r w:rsidR="000F4A59" w:rsidRPr="00A732AC">
        <w:rPr>
          <w:b w:val="0"/>
          <w:color w:val="000000" w:themeColor="text1"/>
          <w:sz w:val="24"/>
          <w:szCs w:val="24"/>
        </w:rPr>
        <w:t>т</w:t>
      </w:r>
      <w:r w:rsidR="000F4A59" w:rsidRPr="00A732AC">
        <w:rPr>
          <w:b w:val="0"/>
          <w:color w:val="000000" w:themeColor="text1"/>
          <w:sz w:val="24"/>
          <w:szCs w:val="24"/>
        </w:rPr>
        <w:t>ветствии с</w:t>
      </w:r>
      <w:r w:rsidR="00A732AC" w:rsidRPr="00A732AC">
        <w:rPr>
          <w:b w:val="0"/>
          <w:color w:val="000000" w:themeColor="text1"/>
          <w:sz w:val="24"/>
          <w:szCs w:val="24"/>
        </w:rPr>
        <w:t>о статьей 157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Бюджетн</w:t>
      </w:r>
      <w:r w:rsidR="00A732AC" w:rsidRPr="00A732AC">
        <w:rPr>
          <w:b w:val="0"/>
          <w:color w:val="000000" w:themeColor="text1"/>
          <w:sz w:val="24"/>
          <w:szCs w:val="24"/>
        </w:rPr>
        <w:t>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кодексом Российской Федерации</w:t>
      </w:r>
      <w:r w:rsidR="00805172" w:rsidRPr="00A732AC">
        <w:rPr>
          <w:b w:val="0"/>
          <w:color w:val="000000" w:themeColor="text1"/>
          <w:sz w:val="24"/>
          <w:szCs w:val="24"/>
        </w:rPr>
        <w:t xml:space="preserve"> (далее – Бюджетный к</w:t>
      </w:r>
      <w:r w:rsidR="00805172" w:rsidRPr="00A732AC">
        <w:rPr>
          <w:b w:val="0"/>
          <w:color w:val="000000" w:themeColor="text1"/>
          <w:sz w:val="24"/>
          <w:szCs w:val="24"/>
        </w:rPr>
        <w:t>о</w:t>
      </w:r>
      <w:r w:rsidR="00805172" w:rsidRPr="00A732AC">
        <w:rPr>
          <w:b w:val="0"/>
          <w:color w:val="000000" w:themeColor="text1"/>
          <w:sz w:val="24"/>
          <w:szCs w:val="24"/>
        </w:rPr>
        <w:t>декс РФ)</w:t>
      </w:r>
      <w:r w:rsidR="000F4A59" w:rsidRPr="00A732AC">
        <w:rPr>
          <w:b w:val="0"/>
          <w:color w:val="000000" w:themeColor="text1"/>
          <w:sz w:val="24"/>
          <w:szCs w:val="24"/>
        </w:rPr>
        <w:t>, Федеральным законом от 07.02.2011 № 6-ФЗ «Об общих принципах организации де</w:t>
      </w:r>
      <w:r w:rsidR="000F4A59" w:rsidRPr="00A732AC">
        <w:rPr>
          <w:b w:val="0"/>
          <w:color w:val="000000" w:themeColor="text1"/>
          <w:sz w:val="24"/>
          <w:szCs w:val="24"/>
        </w:rPr>
        <w:t>я</w:t>
      </w:r>
      <w:r w:rsidR="000F4A59" w:rsidRPr="00A732AC">
        <w:rPr>
          <w:b w:val="0"/>
          <w:color w:val="000000" w:themeColor="text1"/>
          <w:sz w:val="24"/>
          <w:szCs w:val="24"/>
        </w:rPr>
        <w:t>тельности контрольно-счетных органов субъектов Российской Федерации</w:t>
      </w:r>
      <w:proofErr w:type="gramEnd"/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и муниципальных образований», Уставом </w:t>
      </w:r>
      <w:r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>, Положением о бюджет</w:t>
      </w:r>
      <w:r w:rsidRPr="00A732AC">
        <w:rPr>
          <w:b w:val="0"/>
          <w:color w:val="000000" w:themeColor="text1"/>
          <w:sz w:val="24"/>
          <w:szCs w:val="24"/>
        </w:rPr>
        <w:t>ном устро</w:t>
      </w:r>
      <w:r w:rsidRPr="00A732AC">
        <w:rPr>
          <w:b w:val="0"/>
          <w:color w:val="000000" w:themeColor="text1"/>
          <w:sz w:val="24"/>
          <w:szCs w:val="24"/>
        </w:rPr>
        <w:t>й</w:t>
      </w:r>
      <w:r w:rsidRPr="00A732AC">
        <w:rPr>
          <w:b w:val="0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>Совета депутатов от 2</w:t>
      </w:r>
      <w:r w:rsidR="00B21BB8" w:rsidRPr="00A732AC">
        <w:rPr>
          <w:b w:val="0"/>
          <w:color w:val="000000" w:themeColor="text1"/>
          <w:sz w:val="24"/>
          <w:szCs w:val="24"/>
        </w:rPr>
        <w:t>2</w:t>
      </w:r>
      <w:r w:rsidR="000F4A59" w:rsidRPr="00A732AC">
        <w:rPr>
          <w:b w:val="0"/>
          <w:color w:val="000000" w:themeColor="text1"/>
          <w:sz w:val="24"/>
          <w:szCs w:val="24"/>
        </w:rPr>
        <w:t>.0</w:t>
      </w:r>
      <w:r w:rsidR="00B21BB8" w:rsidRPr="00A732AC">
        <w:rPr>
          <w:b w:val="0"/>
          <w:color w:val="000000" w:themeColor="text1"/>
          <w:sz w:val="24"/>
          <w:szCs w:val="24"/>
        </w:rPr>
        <w:t>5</w:t>
      </w:r>
      <w:r w:rsidR="000F4A59" w:rsidRPr="00A732AC">
        <w:rPr>
          <w:b w:val="0"/>
          <w:color w:val="000000" w:themeColor="text1"/>
          <w:sz w:val="24"/>
          <w:szCs w:val="24"/>
        </w:rPr>
        <w:t>.2015 № 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17 в ред. от </w:t>
      </w:r>
      <w:r w:rsidR="00131B03">
        <w:rPr>
          <w:b w:val="0"/>
          <w:color w:val="000000" w:themeColor="text1"/>
          <w:sz w:val="24"/>
          <w:szCs w:val="24"/>
        </w:rPr>
        <w:t>03</w:t>
      </w:r>
      <w:r w:rsidR="00B21BB8" w:rsidRPr="00A732AC">
        <w:rPr>
          <w:b w:val="0"/>
          <w:color w:val="000000" w:themeColor="text1"/>
          <w:sz w:val="24"/>
          <w:szCs w:val="24"/>
        </w:rPr>
        <w:t>.</w:t>
      </w:r>
      <w:r w:rsidR="00131B03">
        <w:rPr>
          <w:b w:val="0"/>
          <w:color w:val="000000" w:themeColor="text1"/>
          <w:sz w:val="24"/>
          <w:szCs w:val="24"/>
        </w:rPr>
        <w:t>11</w:t>
      </w:r>
      <w:r w:rsidR="00B21BB8" w:rsidRPr="00A732AC">
        <w:rPr>
          <w:b w:val="0"/>
          <w:color w:val="000000" w:themeColor="text1"/>
          <w:sz w:val="24"/>
          <w:szCs w:val="24"/>
        </w:rPr>
        <w:t>.20</w:t>
      </w:r>
      <w:r w:rsidR="004E6E9E">
        <w:rPr>
          <w:b w:val="0"/>
          <w:color w:val="000000" w:themeColor="text1"/>
          <w:sz w:val="24"/>
          <w:szCs w:val="24"/>
        </w:rPr>
        <w:t>20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 года, п</w:t>
      </w:r>
      <w:r w:rsidR="000F4A59" w:rsidRPr="00A732AC">
        <w:rPr>
          <w:b w:val="0"/>
          <w:color w:val="000000" w:themeColor="text1"/>
          <w:sz w:val="24"/>
          <w:szCs w:val="24"/>
        </w:rPr>
        <w:t>оложени</w:t>
      </w:r>
      <w:r w:rsidR="00B21BB8" w:rsidRPr="00A732AC">
        <w:rPr>
          <w:b w:val="0"/>
          <w:color w:val="000000" w:themeColor="text1"/>
          <w:sz w:val="24"/>
          <w:szCs w:val="24"/>
        </w:rPr>
        <w:t>ем о 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м органе </w:t>
      </w:r>
      <w:r w:rsidR="003167F8"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3167F8" w:rsidRPr="00A732AC">
        <w:rPr>
          <w:b w:val="0"/>
          <w:color w:val="000000" w:themeColor="text1"/>
          <w:sz w:val="24"/>
          <w:szCs w:val="24"/>
        </w:rPr>
        <w:t xml:space="preserve">Троицкого 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>Совета депутатов от 0</w:t>
      </w:r>
      <w:r w:rsidR="003167F8" w:rsidRPr="00A732AC">
        <w:rPr>
          <w:b w:val="0"/>
          <w:color w:val="000000" w:themeColor="text1"/>
          <w:sz w:val="24"/>
          <w:szCs w:val="24"/>
        </w:rPr>
        <w:t>2</w:t>
      </w:r>
      <w:r w:rsidR="000F4A59" w:rsidRPr="00A732AC">
        <w:rPr>
          <w:b w:val="0"/>
          <w:color w:val="000000" w:themeColor="text1"/>
          <w:sz w:val="24"/>
          <w:szCs w:val="24"/>
        </w:rPr>
        <w:t>.</w:t>
      </w:r>
      <w:r w:rsidR="003167F8" w:rsidRPr="00A732AC">
        <w:rPr>
          <w:b w:val="0"/>
          <w:color w:val="000000" w:themeColor="text1"/>
          <w:sz w:val="24"/>
          <w:szCs w:val="24"/>
        </w:rPr>
        <w:t>10</w:t>
      </w:r>
      <w:r w:rsidR="000F4A59" w:rsidRPr="00A732AC">
        <w:rPr>
          <w:b w:val="0"/>
          <w:color w:val="000000" w:themeColor="text1"/>
          <w:sz w:val="24"/>
          <w:szCs w:val="24"/>
        </w:rPr>
        <w:t>.201</w:t>
      </w:r>
      <w:r w:rsidR="003167F8" w:rsidRPr="00A732AC">
        <w:rPr>
          <w:b w:val="0"/>
          <w:color w:val="000000" w:themeColor="text1"/>
          <w:sz w:val="24"/>
          <w:szCs w:val="24"/>
        </w:rPr>
        <w:t>9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№ </w:t>
      </w:r>
      <w:r w:rsidR="003167F8" w:rsidRPr="00A732AC">
        <w:rPr>
          <w:b w:val="0"/>
          <w:color w:val="000000" w:themeColor="text1"/>
          <w:sz w:val="24"/>
          <w:szCs w:val="24"/>
        </w:rPr>
        <w:t>24</w:t>
      </w:r>
      <w:r w:rsidR="00A732AC" w:rsidRPr="00A732AC">
        <w:rPr>
          <w:b w:val="0"/>
          <w:color w:val="000000" w:themeColor="text1"/>
          <w:sz w:val="24"/>
          <w:szCs w:val="24"/>
        </w:rPr>
        <w:t>.</w:t>
      </w:r>
      <w:proofErr w:type="gramEnd"/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Цель проведения экспертизы </w:t>
      </w:r>
      <w:r w:rsidR="000B3E0F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определение достоверности и обоснованности показателей формирования проекта решения о бюджете на очередной финансовый год и плановый период,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соответствие данного проекта бюджета, документов представленных с проектом бюджета действующему бюджетному законодательству и Положению о 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Администрация) проект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шения 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районном бюджете муниципального образования Троицкий район Алтайского края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представ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 в к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онтрольно-счетн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 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ября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года, что соответствует ста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тье 35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Раздела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Положения «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</w:t>
      </w:r>
      <w:r w:rsidR="00142E3A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устройстве, бюджетном процессе и финансовом контроле в муниципальном образовании Троицкий район Алтайского края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в редакции решения</w:t>
      </w:r>
      <w:proofErr w:type="gramEnd"/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№58 от 03.11.2020 года срок подготовки проекта реш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 о бюджете на 2021 года и плановый период 2022 и 2023 годов не позднее 01 декабрь 2020 года.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Одновременно с проектом бюджета Администрацией представлены следующие докуме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 и материалы:</w:t>
      </w:r>
    </w:p>
    <w:p w:rsidR="008D4E0B" w:rsidRPr="008D4E0B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направления бюджетной политики 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 Алтайского края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8D4E0B"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налоговой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политики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долговая политика Троицкого района Алтайского края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E62B32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итоги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за 1 полугодие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и оценка итогов за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ожидаемого исполнения районного бюджета за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8D4E0B" w:rsidRDefault="008D4E0B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 дотаций поселениям на выравнивание бюджетной обеспеченности поселений, предоставляемых за счет субвенций краевого бюджета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расчет дотаций поселениям на выравнивание бюджетной обеспеченности поселений, предоставляемых за счет собственных доходов бюджета муниципального района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E62B32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прогнозный план приватизации муниципального имущества Троицкого района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 социально-экономического развития Троицкого района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реестр источников доходов районного бюджета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пояснительная записка к проекту районного бюджета муниципального образования Тр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ицкий район Алтайского края на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плановый период 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Перечень представленных документов соответствует статье 184.2 Бюджетного кодекса Р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статье 34 положения о бюджетном устройстве, бюджетном процессе и финансовом контроле в муниципальном образовании Троицкий район Алтайского края.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FD4EEF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представленном заключении используются для сравнения данные </w:t>
      </w:r>
      <w:r w:rsidR="00E9192E" w:rsidRPr="00E9192E">
        <w:rPr>
          <w:rFonts w:ascii="Times New Roman" w:hAnsi="Times New Roman"/>
          <w:sz w:val="24"/>
          <w:szCs w:val="24"/>
        </w:rPr>
        <w:t>районн</w:t>
      </w:r>
      <w:r w:rsidR="00E9192E">
        <w:rPr>
          <w:rFonts w:ascii="Times New Roman" w:hAnsi="Times New Roman"/>
          <w:sz w:val="24"/>
          <w:szCs w:val="24"/>
        </w:rPr>
        <w:t>ого</w:t>
      </w:r>
      <w:r w:rsidR="00E9192E" w:rsidRPr="00E9192E">
        <w:rPr>
          <w:rFonts w:ascii="Times New Roman" w:hAnsi="Times New Roman"/>
          <w:sz w:val="24"/>
          <w:szCs w:val="24"/>
        </w:rPr>
        <w:t xml:space="preserve"> бюджет</w:t>
      </w:r>
      <w:r w:rsidR="00E9192E">
        <w:rPr>
          <w:rFonts w:ascii="Times New Roman" w:hAnsi="Times New Roman"/>
          <w:sz w:val="24"/>
          <w:szCs w:val="24"/>
        </w:rPr>
        <w:t>а</w:t>
      </w:r>
      <w:r w:rsidR="00E9192E" w:rsidRPr="00E9192E">
        <w:rPr>
          <w:rFonts w:ascii="Times New Roman" w:hAnsi="Times New Roman"/>
          <w:sz w:val="24"/>
          <w:szCs w:val="24"/>
        </w:rPr>
        <w:t xml:space="preserve"> муниципального образования Троицкий район Алтайского края на 20</w:t>
      </w:r>
      <w:r w:rsidR="004C0123">
        <w:rPr>
          <w:rFonts w:ascii="Times New Roman" w:hAnsi="Times New Roman"/>
          <w:sz w:val="24"/>
          <w:szCs w:val="24"/>
        </w:rPr>
        <w:t xml:space="preserve">20 год и плановый период 2021 и 2022 годов,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утвержденные решением 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Троицкого районного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Совета депутатов от 2</w:t>
      </w:r>
      <w:r w:rsidR="004C01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.12.201</w:t>
      </w:r>
      <w:r w:rsidR="004C01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 </w:t>
      </w:r>
      <w:r w:rsidR="004C01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73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E9192E" w:rsidRPr="00E9192E">
        <w:rPr>
          <w:rFonts w:ascii="Times New Roman" w:hAnsi="Times New Roman"/>
          <w:sz w:val="24"/>
          <w:szCs w:val="24"/>
        </w:rPr>
        <w:t>О районном бюджете муниципального образования Троицкий район Алта</w:t>
      </w:r>
      <w:r w:rsidR="00E9192E" w:rsidRPr="00E9192E">
        <w:rPr>
          <w:rFonts w:ascii="Times New Roman" w:hAnsi="Times New Roman"/>
          <w:sz w:val="24"/>
          <w:szCs w:val="24"/>
        </w:rPr>
        <w:t>й</w:t>
      </w:r>
      <w:r w:rsidR="00E9192E" w:rsidRPr="00E9192E">
        <w:rPr>
          <w:rFonts w:ascii="Times New Roman" w:hAnsi="Times New Roman"/>
          <w:sz w:val="24"/>
          <w:szCs w:val="24"/>
        </w:rPr>
        <w:t>ского края на 20</w:t>
      </w:r>
      <w:r w:rsidR="004C0123">
        <w:rPr>
          <w:rFonts w:ascii="Times New Roman" w:hAnsi="Times New Roman"/>
          <w:sz w:val="24"/>
          <w:szCs w:val="24"/>
        </w:rPr>
        <w:t>20</w:t>
      </w:r>
      <w:r w:rsidR="00E9192E" w:rsidRPr="00E9192E">
        <w:rPr>
          <w:rFonts w:ascii="Times New Roman" w:hAnsi="Times New Roman"/>
          <w:sz w:val="24"/>
          <w:szCs w:val="24"/>
        </w:rPr>
        <w:t xml:space="preserve"> год</w:t>
      </w:r>
      <w:r w:rsidR="004C0123">
        <w:rPr>
          <w:rFonts w:ascii="Times New Roman" w:hAnsi="Times New Roman"/>
          <w:sz w:val="24"/>
          <w:szCs w:val="24"/>
        </w:rPr>
        <w:t xml:space="preserve"> и плановый период 2021 и 2022 годов</w:t>
      </w:r>
      <w:r w:rsidRP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F4A59" w:rsidRDefault="00FD4EEF" w:rsidP="00CB0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направления бюджетной политики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192E">
        <w:rPr>
          <w:rFonts w:ascii="Times New Roman" w:hAnsi="Times New Roman"/>
          <w:sz w:val="24"/>
          <w:szCs w:val="24"/>
        </w:rPr>
        <w:t>муниципального образования Троицкий район Алтайского края на 20</w:t>
      </w:r>
      <w:r>
        <w:rPr>
          <w:rFonts w:ascii="Times New Roman" w:hAnsi="Times New Roman"/>
          <w:sz w:val="24"/>
          <w:szCs w:val="24"/>
        </w:rPr>
        <w:t>2</w:t>
      </w:r>
      <w:r w:rsidR="004C0123">
        <w:rPr>
          <w:rFonts w:ascii="Times New Roman" w:hAnsi="Times New Roman"/>
          <w:sz w:val="24"/>
          <w:szCs w:val="24"/>
        </w:rPr>
        <w:t>1</w:t>
      </w:r>
      <w:r w:rsidRPr="00E9192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4C01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4C01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будут ориентированы на </w:t>
      </w:r>
      <w:r w:rsidR="004C0123">
        <w:rPr>
          <w:rFonts w:ascii="Times New Roman" w:hAnsi="Times New Roman"/>
          <w:sz w:val="24"/>
          <w:szCs w:val="24"/>
        </w:rPr>
        <w:t>содействие развитию предприятий основных секторов экономики, обеспеч</w:t>
      </w:r>
      <w:r w:rsidR="004C0123">
        <w:rPr>
          <w:rFonts w:ascii="Times New Roman" w:hAnsi="Times New Roman"/>
          <w:sz w:val="24"/>
          <w:szCs w:val="24"/>
        </w:rPr>
        <w:t>е</w:t>
      </w:r>
      <w:r w:rsidR="004C0123">
        <w:rPr>
          <w:rFonts w:ascii="Times New Roman" w:hAnsi="Times New Roman"/>
          <w:sz w:val="24"/>
          <w:szCs w:val="24"/>
        </w:rPr>
        <w:t>ние стабильности рынка труда и уровня жизни населения,</w:t>
      </w:r>
      <w:r w:rsidR="00597C5F">
        <w:rPr>
          <w:rFonts w:ascii="Times New Roman" w:hAnsi="Times New Roman"/>
          <w:sz w:val="24"/>
          <w:szCs w:val="24"/>
        </w:rPr>
        <w:t xml:space="preserve"> концентрация ресурсов на приор</w:t>
      </w:r>
      <w:r w:rsidR="00597C5F">
        <w:rPr>
          <w:rFonts w:ascii="Times New Roman" w:hAnsi="Times New Roman"/>
          <w:sz w:val="24"/>
          <w:szCs w:val="24"/>
        </w:rPr>
        <w:t>и</w:t>
      </w:r>
      <w:r w:rsidR="00597C5F">
        <w:rPr>
          <w:rFonts w:ascii="Times New Roman" w:hAnsi="Times New Roman"/>
          <w:sz w:val="24"/>
          <w:szCs w:val="24"/>
        </w:rPr>
        <w:t>тетных направлениях развития и выполнении публичных обязательств, повышение эффекти</w:t>
      </w:r>
      <w:r w:rsidR="00597C5F">
        <w:rPr>
          <w:rFonts w:ascii="Times New Roman" w:hAnsi="Times New Roman"/>
          <w:sz w:val="24"/>
          <w:szCs w:val="24"/>
        </w:rPr>
        <w:t>в</w:t>
      </w:r>
      <w:r w:rsidR="00597C5F">
        <w:rPr>
          <w:rFonts w:ascii="Times New Roman" w:hAnsi="Times New Roman"/>
          <w:sz w:val="24"/>
          <w:szCs w:val="24"/>
        </w:rPr>
        <w:t>ности расходов, повышение точности бюджетного планирования и эффективного использов</w:t>
      </w:r>
      <w:r w:rsidR="00597C5F">
        <w:rPr>
          <w:rFonts w:ascii="Times New Roman" w:hAnsi="Times New Roman"/>
          <w:sz w:val="24"/>
          <w:szCs w:val="24"/>
        </w:rPr>
        <w:t>а</w:t>
      </w:r>
      <w:r w:rsidR="00597C5F">
        <w:rPr>
          <w:rFonts w:ascii="Times New Roman" w:hAnsi="Times New Roman"/>
          <w:sz w:val="24"/>
          <w:szCs w:val="24"/>
        </w:rPr>
        <w:t>ния бюджетных средств, повышение эффективности муниципального управления и финансов</w:t>
      </w:r>
      <w:r w:rsidR="00597C5F">
        <w:rPr>
          <w:rFonts w:ascii="Times New Roman" w:hAnsi="Times New Roman"/>
          <w:sz w:val="24"/>
          <w:szCs w:val="24"/>
        </w:rPr>
        <w:t>о</w:t>
      </w:r>
      <w:r w:rsidR="00597C5F">
        <w:rPr>
          <w:rFonts w:ascii="Times New Roman" w:hAnsi="Times New Roman"/>
          <w:sz w:val="24"/>
          <w:szCs w:val="24"/>
        </w:rPr>
        <w:t>го контроля, поддержание курса умеренной долговой нагрузки,</w:t>
      </w:r>
      <w:r w:rsidR="0043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устойчивости бюджетов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ских поселений, повышение заинтересованности органов местного самоуправления к наращ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ванию собственной доходной базы, повышение эффективности бюджетных расходов за счет реализации внутренних резервов, оптимизации численности, структуры муниципальных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ждений. </w:t>
      </w:r>
    </w:p>
    <w:p w:rsidR="004343DE" w:rsidRPr="00A732AC" w:rsidRDefault="004343DE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Налоговая политика, проводимая в муниципальном образовании Троицкий район Алта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ского края, будет направлена на </w:t>
      </w:r>
      <w:r w:rsidR="00597C5F">
        <w:rPr>
          <w:rFonts w:ascii="Times New Roman" w:hAnsi="Times New Roman"/>
          <w:sz w:val="24"/>
          <w:szCs w:val="24"/>
        </w:rPr>
        <w:t>обеспечение эффективности и стабильности налоговой сист</w:t>
      </w:r>
      <w:r w:rsidR="00597C5F">
        <w:rPr>
          <w:rFonts w:ascii="Times New Roman" w:hAnsi="Times New Roman"/>
          <w:sz w:val="24"/>
          <w:szCs w:val="24"/>
        </w:rPr>
        <w:t>е</w:t>
      </w:r>
      <w:r w:rsidR="00597C5F">
        <w:rPr>
          <w:rFonts w:ascii="Times New Roman" w:hAnsi="Times New Roman"/>
          <w:sz w:val="24"/>
          <w:szCs w:val="24"/>
        </w:rPr>
        <w:t>мы, способствующей улучшению предпринимательского климата Троицкого района и созд</w:t>
      </w:r>
      <w:r w:rsidR="00597C5F">
        <w:rPr>
          <w:rFonts w:ascii="Times New Roman" w:hAnsi="Times New Roman"/>
          <w:sz w:val="24"/>
          <w:szCs w:val="24"/>
        </w:rPr>
        <w:t>а</w:t>
      </w:r>
      <w:r w:rsidR="00597C5F">
        <w:rPr>
          <w:rFonts w:ascii="Times New Roman" w:hAnsi="Times New Roman"/>
          <w:sz w:val="24"/>
          <w:szCs w:val="24"/>
        </w:rPr>
        <w:t>нию основы бюджетной устойчивости в долгосрочной перспективе. Планируется дальнейшее проведение антикризисных мер, применение налогового стимулирования инвестиционной пр</w:t>
      </w:r>
      <w:r w:rsidR="00597C5F">
        <w:rPr>
          <w:rFonts w:ascii="Times New Roman" w:hAnsi="Times New Roman"/>
          <w:sz w:val="24"/>
          <w:szCs w:val="24"/>
        </w:rPr>
        <w:t>и</w:t>
      </w:r>
      <w:r w:rsidR="00597C5F">
        <w:rPr>
          <w:rFonts w:ascii="Times New Roman" w:hAnsi="Times New Roman"/>
          <w:sz w:val="24"/>
          <w:szCs w:val="24"/>
        </w:rPr>
        <w:t xml:space="preserve">влекательности. </w:t>
      </w:r>
      <w:r w:rsidR="00873F55">
        <w:rPr>
          <w:rFonts w:ascii="Times New Roman" w:hAnsi="Times New Roman"/>
          <w:sz w:val="24"/>
          <w:szCs w:val="24"/>
        </w:rPr>
        <w:t>Основными источниками роста налогового потенциала должны стать привл</w:t>
      </w:r>
      <w:r w:rsidR="00873F55">
        <w:rPr>
          <w:rFonts w:ascii="Times New Roman" w:hAnsi="Times New Roman"/>
          <w:sz w:val="24"/>
          <w:szCs w:val="24"/>
        </w:rPr>
        <w:t>е</w:t>
      </w:r>
      <w:r w:rsidR="00873F55">
        <w:rPr>
          <w:rFonts w:ascii="Times New Roman" w:hAnsi="Times New Roman"/>
          <w:sz w:val="24"/>
          <w:szCs w:val="24"/>
        </w:rPr>
        <w:t>чение инвестиций в экономику, создание новых рабочих мест, эффективное использование з</w:t>
      </w:r>
      <w:r w:rsidR="00873F55">
        <w:rPr>
          <w:rFonts w:ascii="Times New Roman" w:hAnsi="Times New Roman"/>
          <w:sz w:val="24"/>
          <w:szCs w:val="24"/>
        </w:rPr>
        <w:t>е</w:t>
      </w:r>
      <w:r w:rsidR="00873F55">
        <w:rPr>
          <w:rFonts w:ascii="Times New Roman" w:hAnsi="Times New Roman"/>
          <w:sz w:val="24"/>
          <w:szCs w:val="24"/>
        </w:rPr>
        <w:t>мель и имущества муниципального образования, обеспечение поддержки малого и среднего предпринимательства, а также совершенствование налогового администрирования.</w:t>
      </w:r>
    </w:p>
    <w:p w:rsidR="0018330A" w:rsidRDefault="0018330A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</w:p>
    <w:p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2. Прогноз социально-экономического развития</w:t>
      </w:r>
      <w:r w:rsidR="00C600ED" w:rsidRPr="00A732AC">
        <w:rPr>
          <w:color w:val="000000" w:themeColor="text1"/>
          <w:sz w:val="24"/>
          <w:szCs w:val="24"/>
        </w:rPr>
        <w:t xml:space="preserve"> </w:t>
      </w:r>
      <w:r w:rsidR="00E62B32">
        <w:rPr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 w:rsidR="0018330A">
        <w:rPr>
          <w:color w:val="000000" w:themeColor="text1"/>
          <w:sz w:val="24"/>
          <w:szCs w:val="24"/>
        </w:rPr>
        <w:t>1</w:t>
      </w:r>
      <w:r w:rsidR="00E62B32">
        <w:rPr>
          <w:color w:val="000000" w:themeColor="text1"/>
          <w:sz w:val="24"/>
          <w:szCs w:val="24"/>
        </w:rPr>
        <w:t>-202</w:t>
      </w:r>
      <w:r w:rsidR="0018330A">
        <w:rPr>
          <w:color w:val="000000" w:themeColor="text1"/>
          <w:sz w:val="24"/>
          <w:szCs w:val="24"/>
        </w:rPr>
        <w:t>3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0F4A59" w:rsidRPr="00A732AC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Проект бюджета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 на основе прогноза социально-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экономического развития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 в соответствии со статьей 172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4A59" w:rsidRPr="00A732AC" w:rsidRDefault="000F4A59" w:rsidP="00603032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 разработан на трехлетний период, что соответствует требованиям статьи 173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BC74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одобрен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постановлением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Троицкого района Алта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="000D5B8E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 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560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прогнозе применены коэффициенты дефляторы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рекоменд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ванные Минэконом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азвития Российской Фед</w:t>
      </w:r>
      <w:r w:rsidR="00791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ерации для расчета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показателей на перспективу.</w:t>
      </w:r>
    </w:p>
    <w:p w:rsidR="000F4A59" w:rsidRPr="00A732AC" w:rsidRDefault="007911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роект бюджета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Троицкий район Алтайского края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подготовлен в соответствии с 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законом Алтайского края 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бюджетном процессе и финансовом контроле в Алтайском крае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03.09.2007 года №75-ЗС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ред. от 27.11.2020 года)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исходя из положений Бюджетного кодекса РФ, Федерального закона от 06.10.2003 № 131-ФЗ «Об общих принципах организации местного самоуправления в Ро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сийской</w:t>
      </w:r>
      <w:proofErr w:type="gramEnd"/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Федерации» (в редакции от 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Положения о бюджетном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устройстве, бюдже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 процессе и финансовом контроле в муниципальном образовании Троицкий район Алта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края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 учетом основных параметров прогноза социально-экономического развития 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ицкого района на 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F6568" w:rsidRPr="00CF6568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Взятый за основу для составления проекта бюджета 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</w:t>
      </w:r>
      <w:r w:rsidR="00A73C2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73C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A73C2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годы вариант прогноза социально-экономического развития предусматривает</w:t>
      </w:r>
      <w:r w:rsidR="00CF6568" w:rsidRPr="00CF656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F6568" w:rsidRPr="006A651A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A651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реднегодовой темп роста заработной платы в 20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году –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от 4,1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до 5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B72092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72092" w:rsidRPr="006A651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пределах 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5,4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6,8</w:t>
      </w:r>
      <w:r w:rsidR="00561B4E" w:rsidRPr="006A651A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0F4A59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6568">
        <w:rPr>
          <w:rFonts w:ascii="Times New Roman" w:hAnsi="Times New Roman"/>
          <w:color w:val="000000" w:themeColor="text1"/>
          <w:sz w:val="24"/>
          <w:szCs w:val="24"/>
        </w:rPr>
        <w:t>среднегодовой темп роста налоговых и неналоговых доходов в 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году  - от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0,98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к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делах от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1,5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4,05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6568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среднегодовой темп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снижения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 района в 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13,2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13,5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% к оценке 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 года и в прогнозируемом периоде 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делах от 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15,3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2092" w:rsidRDefault="00B72092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численность занятых в экономике в 202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 - от 0% до 1,02%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оценк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20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года, в прогнозируемом периоде 202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3 годов прогнозируется от 1,02% до 2,03% к оценке 2020 года</w:t>
      </w:r>
      <w:r w:rsidR="008A73A0" w:rsidRPr="008A73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1B4E" w:rsidRPr="00CF6568" w:rsidRDefault="00561B4E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среднегодовая численность постоянного населения в 202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снизится к оценке 20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на 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100-200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человек, в прогнозируемом периоде 202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снизи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ся на 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207-592</w:t>
      </w:r>
      <w:r w:rsidR="007508A2">
        <w:rPr>
          <w:rFonts w:ascii="Times New Roman" w:hAnsi="Times New Roman"/>
          <w:color w:val="000000" w:themeColor="text1"/>
          <w:sz w:val="24"/>
          <w:szCs w:val="24"/>
        </w:rPr>
        <w:t xml:space="preserve"> человек.</w:t>
      </w:r>
    </w:p>
    <w:p w:rsidR="003509F4" w:rsidRDefault="003509F4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</w:p>
    <w:p w:rsidR="000F4A59" w:rsidRPr="00A732AC" w:rsidRDefault="000F4A59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3. Основные показатели (параметры и характеристики)</w:t>
      </w:r>
    </w:p>
    <w:p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бюджета </w:t>
      </w:r>
      <w:r w:rsidR="00756B3A">
        <w:rPr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2F4E40">
        <w:rPr>
          <w:color w:val="000000" w:themeColor="text1"/>
          <w:sz w:val="24"/>
          <w:szCs w:val="24"/>
        </w:rPr>
        <w:t>1</w:t>
      </w:r>
      <w:r w:rsidR="00756B3A">
        <w:rPr>
          <w:color w:val="000000" w:themeColor="text1"/>
          <w:sz w:val="24"/>
          <w:szCs w:val="24"/>
        </w:rPr>
        <w:t xml:space="preserve"> год и плановый период 202</w:t>
      </w:r>
      <w:r w:rsidR="002F4E40">
        <w:rPr>
          <w:color w:val="000000" w:themeColor="text1"/>
          <w:sz w:val="24"/>
          <w:szCs w:val="24"/>
        </w:rPr>
        <w:t>2</w:t>
      </w:r>
      <w:r w:rsidR="00756B3A">
        <w:rPr>
          <w:color w:val="000000" w:themeColor="text1"/>
          <w:sz w:val="24"/>
          <w:szCs w:val="24"/>
        </w:rPr>
        <w:t>-202</w:t>
      </w:r>
      <w:r w:rsidR="002F4E40">
        <w:rPr>
          <w:color w:val="000000" w:themeColor="text1"/>
          <w:sz w:val="24"/>
          <w:szCs w:val="24"/>
        </w:rPr>
        <w:t>3</w:t>
      </w:r>
      <w:r w:rsidR="00756B3A">
        <w:rPr>
          <w:color w:val="000000" w:themeColor="text1"/>
          <w:sz w:val="24"/>
          <w:szCs w:val="24"/>
        </w:rPr>
        <w:t xml:space="preserve"> годов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редложенный на рассмотрение проект бюджета муниципального образования Троицкий район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характеризуются сл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дующими основными показателями:</w:t>
      </w:r>
    </w:p>
    <w:p w:rsidR="002953AE" w:rsidRPr="002953AE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Основные характеристики районного бюджет</w:t>
      </w:r>
      <w:r w:rsidR="005C0763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на 202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F4A59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488 030,3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350 215,9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492 658,3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953AE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верхний предел муниципального долга по состоянию на 01.01.202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10 000 тыс. рублей, в том числе предельный объем обязательств по муниципальным гарантиям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кого района в сумме 5 000,0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дефицит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2F4E40">
        <w:rPr>
          <w:rFonts w:ascii="Times New Roman" w:hAnsi="Times New Roman"/>
          <w:color w:val="000000" w:themeColor="text1"/>
          <w:sz w:val="24"/>
          <w:szCs w:val="24"/>
        </w:rPr>
        <w:t>4 628,0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BB6A84" w:rsidRPr="00A732AC" w:rsidRDefault="000F4A59" w:rsidP="00FA2D48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ту бюджета на очередной финансовый год по отношению к ожидаемому исполнению 20</w:t>
      </w:r>
      <w:r w:rsidR="0082238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приведена в Таблице № 1.</w:t>
      </w:r>
    </w:p>
    <w:p w:rsidR="000F4A59" w:rsidRPr="00A732AC" w:rsidRDefault="003509F4" w:rsidP="0082238C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</w:t>
      </w:r>
      <w:r w:rsidR="00896FD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Таблица № 1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тыс. рублей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530"/>
        <w:gridCol w:w="1843"/>
      </w:tblGrid>
      <w:tr w:rsidR="000F4A59" w:rsidRPr="00A732AC" w:rsidTr="00CC3D93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0F4A59" w:rsidP="0082238C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Исполнение 201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3A5103" w:rsidP="0082238C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911CE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E3" w:rsidRDefault="000F4A59" w:rsidP="009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Проект</w:t>
            </w:r>
          </w:p>
          <w:p w:rsidR="000F4A59" w:rsidRPr="00A732AC" w:rsidRDefault="000F4A59" w:rsidP="0082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бюджета на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E3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Динамика</w:t>
            </w:r>
          </w:p>
          <w:p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доходов бю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жета</w:t>
            </w:r>
          </w:p>
          <w:p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CC3D9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F4A59" w:rsidRPr="00A732AC" w:rsidRDefault="00CC3D93" w:rsidP="0082238C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к 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у, %</w:t>
            </w:r>
          </w:p>
        </w:tc>
      </w:tr>
      <w:tr w:rsidR="000F4A59" w:rsidRPr="00A732AC" w:rsidTr="00ED491F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12FEB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477 148,7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192B7B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456 708,3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D491F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488 030,3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4D74F3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106,86</w:t>
            </w:r>
          </w:p>
        </w:tc>
      </w:tr>
      <w:tr w:rsidR="000F4A59" w:rsidRPr="00A732AC" w:rsidTr="00ED491F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B54697" w:rsidRDefault="00E12FEB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130 957,6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192B7B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132 146,1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D491F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137 814,4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4D74F3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104,29</w:t>
            </w:r>
          </w:p>
        </w:tc>
      </w:tr>
      <w:tr w:rsidR="000F4A59" w:rsidRPr="00A732AC" w:rsidTr="004D74F3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B54697" w:rsidRDefault="00E12FEB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346 191,1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192B7B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324 562,2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D491F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350 215,9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A59" w:rsidRPr="00A732AC" w:rsidRDefault="004D74F3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107,90</w:t>
            </w:r>
          </w:p>
        </w:tc>
      </w:tr>
      <w:tr w:rsidR="000F4A59" w:rsidRPr="00A732AC" w:rsidTr="00ED491F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12FEB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474 840,6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192B7B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462 010,0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D491F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492 658,3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4D74F3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106,63</w:t>
            </w:r>
          </w:p>
        </w:tc>
      </w:tr>
      <w:tr w:rsidR="000F4A59" w:rsidRPr="00A732AC" w:rsidTr="00ED491F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12FEB" w:rsidP="00B54697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-2 308,1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192B7B" w:rsidP="006F383B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-5 301,7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ED491F" w:rsidP="00946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-4 628,0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CB0FBB" w:rsidRPr="00A732AC" w:rsidRDefault="00CB0FBB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4A59" w:rsidRPr="00A732AC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20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прогнозируется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увеличение собственных доход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4,29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% от </w:t>
      </w:r>
      <w:r w:rsidR="00AD6C88">
        <w:rPr>
          <w:rFonts w:ascii="Times New Roman" w:hAnsi="Times New Roman"/>
          <w:color w:val="000000" w:themeColor="text1"/>
          <w:sz w:val="24"/>
          <w:szCs w:val="24"/>
        </w:rPr>
        <w:t>планируемых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собственных доходов в 20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году. По оценке ожидаемого исполнения районного бюджета за 20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год в части собственных доходов ожидается превышение запланированных на 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2,42% или на 3 198,7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0F4A59" w:rsidRDefault="000F4A59" w:rsidP="006E3DF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4220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нируется с дефицитом</w:t>
      </w:r>
      <w:r w:rsidR="0042436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4365"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442204">
        <w:rPr>
          <w:rFonts w:ascii="Times New Roman" w:hAnsi="Times New Roman"/>
          <w:sz w:val="24"/>
          <w:szCs w:val="24"/>
        </w:rPr>
        <w:t>4 628,0</w:t>
      </w:r>
      <w:r w:rsidR="00424365" w:rsidRPr="00A732AC">
        <w:rPr>
          <w:rFonts w:ascii="Times New Roman" w:hAnsi="Times New Roman"/>
          <w:sz w:val="24"/>
          <w:szCs w:val="24"/>
        </w:rPr>
        <w:t xml:space="preserve"> тыс. рублей.</w:t>
      </w:r>
    </w:p>
    <w:p w:rsidR="005C0763" w:rsidRPr="002953AE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районного бюджета на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–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460 549,6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321 188,5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лей, и на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438 418,6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в том числе объем межбюджетных тран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фертов, получаемых из других бюджетов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296 663,9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471 195,5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 и на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451 577,7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01.01.202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10 000 тыс. рублей, в том числе предельный объем обязательств по муниципальным гарантиям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кого района в сумме 5 000,0 тыс. рублей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верхний предел муниципального долга по состоянию на 01.01.202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10 000 тыс. рублей, в том числе предельный объем обязательств по муниципальным гарантиям Троицкого района в сумме</w:t>
      </w:r>
      <w:proofErr w:type="gramEnd"/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5 000,0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5C0763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дефицит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 xml:space="preserve">10 648,9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тыс. рублей, и на 202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13 126,1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A5539">
        <w:rPr>
          <w:rFonts w:ascii="Times New Roman" w:hAnsi="Times New Roman"/>
          <w:color w:val="000000" w:themeColor="text1"/>
          <w:sz w:val="24"/>
          <w:szCs w:val="24"/>
        </w:rPr>
        <w:t>ту бюджета на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отношению к ожидаемому исполнению 20</w:t>
      </w:r>
      <w:r w:rsidR="00FA553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на в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Таблице №2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5539" w:rsidRDefault="001E7F9A" w:rsidP="005C0763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9059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</w:t>
      </w:r>
    </w:p>
    <w:p w:rsidR="00FA5539" w:rsidRDefault="00FA5539" w:rsidP="005C0763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C0763" w:rsidRPr="00A732AC" w:rsidRDefault="009059A9" w:rsidP="00FA5539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Таблица №2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(тыс. рублей)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633"/>
        <w:gridCol w:w="1740"/>
      </w:tblGrid>
      <w:tr w:rsidR="005C0763" w:rsidRPr="00A732AC" w:rsidTr="003509F4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A732AC" w:rsidRDefault="005C0763" w:rsidP="00FA553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Исполнение 201</w:t>
            </w:r>
            <w:r w:rsidR="00FA553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3A5103" w:rsidP="00FA553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3509F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FA553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7865D2" w:rsidP="00FA5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 период 202</w:t>
            </w:r>
            <w:r w:rsidR="00FA553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D2" w:rsidRDefault="007865D2" w:rsidP="007865D2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</w:t>
            </w:r>
          </w:p>
          <w:p w:rsidR="005C0763" w:rsidRPr="00A732AC" w:rsidRDefault="007865D2" w:rsidP="00FA553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период 202</w:t>
            </w:r>
            <w:r w:rsidR="00FA553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73AFD" w:rsidRPr="00A732AC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FD" w:rsidRPr="00A732AC" w:rsidRDefault="00C73AFD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477 148,7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456 708,3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460 546,6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438 418,6</w:t>
            </w:r>
          </w:p>
        </w:tc>
      </w:tr>
      <w:tr w:rsidR="00C73AFD" w:rsidRPr="00A732AC" w:rsidTr="00C73AFD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FD" w:rsidRPr="00A732AC" w:rsidRDefault="00C73AFD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B54697" w:rsidRDefault="00C73AFD" w:rsidP="005F58B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130 957,6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132 146,1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139 358,1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141 754,7</w:t>
            </w:r>
          </w:p>
        </w:tc>
      </w:tr>
      <w:tr w:rsidR="00C73AFD" w:rsidRPr="00A732AC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FD" w:rsidRPr="00A732AC" w:rsidRDefault="00C73AFD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B54697" w:rsidRDefault="00C73AFD" w:rsidP="005F58B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346 191,1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324 562,2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321 188,5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296 663,9</w:t>
            </w:r>
          </w:p>
        </w:tc>
      </w:tr>
      <w:tr w:rsidR="00C73AFD" w:rsidRPr="00A732AC" w:rsidTr="00C73AFD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FD" w:rsidRPr="00A732AC" w:rsidRDefault="00C73AFD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474 840,6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462 010,0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471 195,5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451 544,7</w:t>
            </w:r>
          </w:p>
        </w:tc>
      </w:tr>
      <w:tr w:rsidR="00C73AFD" w:rsidRPr="00A732AC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FD" w:rsidRPr="00A732AC" w:rsidRDefault="00C73AFD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:rsidR="00C73AFD" w:rsidRPr="00A732AC" w:rsidRDefault="00C73AFD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-2 308,1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5F58B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-5 301,7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D" w:rsidRPr="00A732AC" w:rsidRDefault="00C73AFD" w:rsidP="00801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-10 648,9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FD" w:rsidRPr="00A732AC" w:rsidRDefault="00C73AF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-13 126,1</w:t>
            </w:r>
          </w:p>
        </w:tc>
      </w:tr>
    </w:tbl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="001D4A96">
        <w:rPr>
          <w:rFonts w:ascii="Times New Roman" w:hAnsi="Times New Roman"/>
          <w:color w:val="000000" w:themeColor="text1"/>
          <w:sz w:val="24"/>
          <w:szCs w:val="24"/>
        </w:rPr>
        <w:t xml:space="preserve"> на плановый период 2022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1D4A9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плановом периоде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прогнозируется 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рост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доходов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0763" w:rsidRDefault="005C0763" w:rsidP="005C076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плановый п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риод 202</w:t>
      </w:r>
      <w:r w:rsidR="001D4A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1D4A9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 с дефицитом </w:t>
      </w:r>
      <w:r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1D4A96">
        <w:rPr>
          <w:rFonts w:ascii="Times New Roman" w:hAnsi="Times New Roman"/>
          <w:sz w:val="24"/>
          <w:szCs w:val="24"/>
        </w:rPr>
        <w:t>10 648,9</w:t>
      </w:r>
      <w:r w:rsidR="001D4A96" w:rsidRPr="001D4A96">
        <w:t xml:space="preserve"> </w:t>
      </w:r>
      <w:r w:rsidR="001D4A96" w:rsidRPr="001D4A96">
        <w:rPr>
          <w:rFonts w:ascii="Times New Roman" w:hAnsi="Times New Roman"/>
          <w:sz w:val="24"/>
          <w:szCs w:val="24"/>
        </w:rPr>
        <w:t>тыс. рублей</w:t>
      </w:r>
      <w:r w:rsidR="001D4A96">
        <w:rPr>
          <w:rFonts w:ascii="Times New Roman" w:hAnsi="Times New Roman"/>
          <w:sz w:val="24"/>
          <w:szCs w:val="24"/>
        </w:rPr>
        <w:t xml:space="preserve"> на 2022 год и в сумме 13 126,1 тыс. рублей</w:t>
      </w:r>
      <w:r w:rsidR="00B73313">
        <w:rPr>
          <w:rFonts w:ascii="Times New Roman" w:hAnsi="Times New Roman"/>
          <w:sz w:val="24"/>
          <w:szCs w:val="24"/>
        </w:rPr>
        <w:t xml:space="preserve"> </w:t>
      </w:r>
      <w:r w:rsidR="001D4A96">
        <w:rPr>
          <w:rFonts w:ascii="Times New Roman" w:hAnsi="Times New Roman"/>
          <w:sz w:val="24"/>
          <w:szCs w:val="24"/>
        </w:rPr>
        <w:t>на 2023 год.</w:t>
      </w:r>
    </w:p>
    <w:p w:rsidR="00B44BA7" w:rsidRDefault="00B44BA7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4F0C" w:rsidRPr="00A732AC" w:rsidRDefault="00D64440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B60865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22AC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B60865" w:rsidRPr="00A732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Доходы бюджета 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207D4D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 и плановый период 202</w:t>
      </w:r>
      <w:r w:rsidR="00207D4D">
        <w:rPr>
          <w:rFonts w:ascii="Times New Roman" w:hAnsi="Times New Roman"/>
          <w:b/>
          <w:iCs/>
          <w:color w:val="000000" w:themeColor="text1"/>
          <w:sz w:val="24"/>
          <w:szCs w:val="24"/>
        </w:rPr>
        <w:t>2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>-202</w:t>
      </w:r>
      <w:r w:rsidR="00207D4D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годов.</w:t>
      </w:r>
    </w:p>
    <w:p w:rsidR="004C17AA" w:rsidRPr="00A732AC" w:rsidRDefault="005902C0" w:rsidP="006E3DF9">
      <w:pPr>
        <w:spacing w:after="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4.1. </w:t>
      </w:r>
      <w:r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Общая характеристика доходной части бюджета</w:t>
      </w:r>
    </w:p>
    <w:p w:rsidR="00950B3B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Доходная часть бюджета 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сформирована на основании показателей 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социально-экономического развития 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Трои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кого района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, на основании положений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 xml:space="preserve"> Налогового 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 Бю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жетного кодекса Российской Федерации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>, а также с учетом закона Алтайского края о бюдже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>ном процессе и финансовом контроле в Алтайском крае от 03.09.2007 № 75-ЗС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 xml:space="preserve"> (в ред. от 27.11.2020 года)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74173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Прогнозируемые объемы доходов бюджета 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 района Алтайского края </w:t>
      </w:r>
      <w:r w:rsidR="0019137C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и плановый период 202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определены исходя из ожидаемой оценки по поступл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нию налоговых и неналоговых доходов и других обязательных платежей в 20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году, а также на основании данных администраторов доходов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314B" w:rsidRPr="00A732AC" w:rsidRDefault="0099314B" w:rsidP="00AF60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представленном проекте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структура доходов бюджета запланиров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на следующим образом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оля налоговых и неналоговых доходов составляет 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28,24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 года, 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30,26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% от общей суммы доходов 202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года, 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32,27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C76AE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418F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9314B" w:rsidRPr="00A732AC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налоговых и неналоговых доходов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:rsidR="00A94F92" w:rsidRPr="00A732AC" w:rsidRDefault="00A94F9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314B" w:rsidRPr="00A732AC" w:rsidRDefault="000637FA" w:rsidP="0099314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500553" cy="4222866"/>
            <wp:effectExtent l="0" t="0" r="14605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02C0" w:rsidRPr="00A732AC" w:rsidRDefault="005902C0" w:rsidP="00683124">
      <w:pPr>
        <w:tabs>
          <w:tab w:val="left" w:pos="0"/>
        </w:tabs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4.2.</w:t>
      </w:r>
      <w:r w:rsidR="00046180"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Налоговые доходы</w:t>
      </w:r>
    </w:p>
    <w:p w:rsidR="00E707FF" w:rsidRDefault="00E707FF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налоговых доходов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прогнозу на 20</w:t>
      </w:r>
      <w:r w:rsidR="00D67AE4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67AE4">
        <w:rPr>
          <w:rFonts w:ascii="Times New Roman" w:hAnsi="Times New Roman"/>
          <w:color w:val="000000" w:themeColor="text1"/>
          <w:sz w:val="24"/>
          <w:szCs w:val="24"/>
        </w:rPr>
        <w:t>прогнозируется в сумме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7AE4">
        <w:rPr>
          <w:rFonts w:ascii="Times New Roman" w:hAnsi="Times New Roman"/>
          <w:color w:val="000000" w:themeColor="text1"/>
          <w:sz w:val="24"/>
          <w:szCs w:val="24"/>
        </w:rPr>
        <w:t>104 571,4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это на </w:t>
      </w:r>
      <w:r w:rsidR="001745EC">
        <w:rPr>
          <w:rFonts w:ascii="Times New Roman" w:hAnsi="Times New Roman"/>
          <w:color w:val="000000" w:themeColor="text1"/>
          <w:sz w:val="24"/>
          <w:szCs w:val="24"/>
        </w:rPr>
        <w:t>0,4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>% больше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>рогноз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D67AE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 xml:space="preserve"> года,</w:t>
      </w:r>
      <w:r w:rsidR="001436D3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удельный вес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налоговых доходов в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745EC">
        <w:rPr>
          <w:rFonts w:ascii="Times New Roman" w:hAnsi="Times New Roman"/>
          <w:color w:val="000000" w:themeColor="text1"/>
          <w:sz w:val="24"/>
          <w:szCs w:val="24"/>
        </w:rPr>
        <w:t>75,88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>По прогнозу на 202</w:t>
      </w:r>
      <w:r w:rsidR="001745E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год налоговые доходы предполагаются в сумме </w:t>
      </w:r>
      <w:r w:rsidR="001745EC">
        <w:rPr>
          <w:rFonts w:ascii="Times New Roman" w:hAnsi="Times New Roman"/>
          <w:color w:val="000000" w:themeColor="text1"/>
          <w:sz w:val="24"/>
          <w:szCs w:val="24"/>
        </w:rPr>
        <w:t>106 267,3</w:t>
      </w:r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</w:t>
      </w:r>
      <w:r w:rsidR="001745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1745EC">
        <w:rPr>
          <w:rFonts w:ascii="Times New Roman" w:hAnsi="Times New Roman"/>
          <w:color w:val="000000" w:themeColor="text1"/>
          <w:sz w:val="24"/>
          <w:szCs w:val="24"/>
        </w:rPr>
        <w:t>109 273,3</w:t>
      </w:r>
      <w:proofErr w:type="gramEnd"/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  <w:r w:rsidR="009059A9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Таблица №3</w:t>
      </w:r>
    </w:p>
    <w:p w:rsidR="007F53A1" w:rsidRPr="00A732AC" w:rsidRDefault="004F7CEC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Таблица №3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(тыс. рублей)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D92865" w:rsidTr="00D92865">
        <w:tc>
          <w:tcPr>
            <w:tcW w:w="4928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налога</w:t>
            </w:r>
          </w:p>
        </w:tc>
        <w:tc>
          <w:tcPr>
            <w:tcW w:w="2126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Прогноз </w:t>
            </w:r>
          </w:p>
          <w:p w:rsidR="00D92865" w:rsidRPr="004B2AD4" w:rsidRDefault="00D92865" w:rsidP="00E95FC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</w:t>
            </w:r>
            <w:r w:rsidR="00E95F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</w:t>
            </w:r>
          </w:p>
          <w:p w:rsidR="00D92865" w:rsidRPr="004B2AD4" w:rsidRDefault="00E95FC1" w:rsidP="00E95FC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2021</w:t>
            </w:r>
            <w:r w:rsidR="00D92865"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098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82 707,0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83 625,0</w:t>
            </w:r>
          </w:p>
        </w:tc>
        <w:tc>
          <w:tcPr>
            <w:tcW w:w="1098" w:type="dxa"/>
          </w:tcPr>
          <w:p w:rsidR="00E95FC1" w:rsidRDefault="00CB1CD7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101,11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3 380,1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3 593,4</w:t>
            </w:r>
          </w:p>
        </w:tc>
        <w:tc>
          <w:tcPr>
            <w:tcW w:w="1098" w:type="dxa"/>
          </w:tcPr>
          <w:p w:rsidR="00E95FC1" w:rsidRDefault="00CB1CD7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106,31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налог, взимаемый в связи с прим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нением упрощенной системы налогооблож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(УСН)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7 096,0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7 547,0</w:t>
            </w:r>
          </w:p>
        </w:tc>
        <w:tc>
          <w:tcPr>
            <w:tcW w:w="1098" w:type="dxa"/>
          </w:tcPr>
          <w:p w:rsidR="00E95FC1" w:rsidRDefault="00CB1CD7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106,36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5 196,0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1 169,0</w:t>
            </w:r>
          </w:p>
        </w:tc>
        <w:tc>
          <w:tcPr>
            <w:tcW w:w="1098" w:type="dxa"/>
          </w:tcPr>
          <w:p w:rsidR="00E95FC1" w:rsidRDefault="00CB1CD7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22,5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2 093,0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4 109,0</w:t>
            </w:r>
          </w:p>
        </w:tc>
        <w:tc>
          <w:tcPr>
            <w:tcW w:w="1098" w:type="dxa"/>
          </w:tcPr>
          <w:p w:rsidR="00E95FC1" w:rsidRDefault="00CB1CD7" w:rsidP="00F6139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F61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,32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94FF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Доходы, взимаемые в связи с применением патентной система налогообложения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098" w:type="dxa"/>
          </w:tcPr>
          <w:p w:rsidR="00E95FC1" w:rsidRDefault="00CB1CD7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76,47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94FF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добычу общераспространённых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лезных ископаемых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1 078,0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2 396,0</w:t>
            </w:r>
          </w:p>
        </w:tc>
        <w:tc>
          <w:tcPr>
            <w:tcW w:w="1098" w:type="dxa"/>
          </w:tcPr>
          <w:p w:rsidR="00E95FC1" w:rsidRDefault="00CB1CD7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222,26</w:t>
            </w:r>
          </w:p>
        </w:tc>
      </w:tr>
      <w:tr w:rsidR="00E95FC1" w:rsidTr="00D92865">
        <w:tc>
          <w:tcPr>
            <w:tcW w:w="4928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</w:tcPr>
          <w:p w:rsidR="00E95FC1" w:rsidRDefault="00E95FC1" w:rsidP="005F58B3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2 566,0</w:t>
            </w:r>
          </w:p>
        </w:tc>
        <w:tc>
          <w:tcPr>
            <w:tcW w:w="1985" w:type="dxa"/>
          </w:tcPr>
          <w:p w:rsidR="00E95FC1" w:rsidRDefault="00E95FC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2 119,0</w:t>
            </w:r>
          </w:p>
        </w:tc>
        <w:tc>
          <w:tcPr>
            <w:tcW w:w="1098" w:type="dxa"/>
          </w:tcPr>
          <w:p w:rsidR="00E95FC1" w:rsidRDefault="00CB1CD7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82,58</w:t>
            </w:r>
          </w:p>
        </w:tc>
      </w:tr>
    </w:tbl>
    <w:p w:rsidR="003A2B75" w:rsidRDefault="003A2B75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6659" w:rsidRPr="00886659" w:rsidRDefault="00886659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8665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Значительные сокращения прогнозируются по налогу </w:t>
      </w:r>
      <w:r>
        <w:rPr>
          <w:rFonts w:ascii="Times New Roman" w:hAnsi="Times New Roman"/>
          <w:color w:val="000000" w:themeColor="text1"/>
          <w:sz w:val="24"/>
          <w:szCs w:val="24"/>
        </w:rPr>
        <w:t>на вменённый доход (на 77,5%) это связано с тем, что решением Троицкого районного Совета депутатов Алтайского края от 13.11.2020 года № 61, которое вступит в силу с 01.01.2021 года, было отменено решение «Об утверждении системы налогообложения в виде Единого налога на вмененный доход для о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дельных видов деятельности на территории Троицкого района», так как в</w:t>
      </w:r>
      <w:r w:rsidRPr="00886659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</w:t>
      </w:r>
      <w:proofErr w:type="gramEnd"/>
      <w:r w:rsidRPr="00886659">
        <w:rPr>
          <w:rFonts w:ascii="Times New Roman" w:hAnsi="Times New Roman"/>
          <w:color w:val="000000" w:themeColor="text1"/>
          <w:sz w:val="24"/>
          <w:szCs w:val="24"/>
        </w:rPr>
        <w:t xml:space="preserve"> пун</w:t>
      </w:r>
      <w:r w:rsidRPr="0088665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886659">
        <w:rPr>
          <w:rFonts w:ascii="Times New Roman" w:hAnsi="Times New Roman"/>
          <w:color w:val="000000" w:themeColor="text1"/>
          <w:sz w:val="24"/>
          <w:szCs w:val="24"/>
        </w:rPr>
        <w:t>том 8 статьи 5 Федерального закона от 29.06.2012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главы 26.3 части второй Налогового кодекса Российской Федерации не 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рименяются с 1 января 2021 года. </w:t>
      </w:r>
    </w:p>
    <w:p w:rsidR="00886659" w:rsidRDefault="00886659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422B" w:rsidRPr="00A732AC" w:rsidRDefault="002F422B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4.3.</w:t>
      </w:r>
      <w:r w:rsidR="00663D94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Неналоговые доходы</w:t>
      </w:r>
    </w:p>
    <w:p w:rsidR="00F02816" w:rsidRDefault="00B60865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гнозу на 202</w:t>
      </w:r>
      <w:r w:rsidR="009668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41C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2C21BE">
        <w:rPr>
          <w:rFonts w:ascii="Times New Roman" w:hAnsi="Times New Roman"/>
          <w:color w:val="000000" w:themeColor="text1"/>
          <w:sz w:val="24"/>
          <w:szCs w:val="24"/>
        </w:rPr>
        <w:t>33 243,0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это на 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18,67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% больше прогно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 xml:space="preserve">за 2020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года,</w:t>
      </w:r>
      <w:r w:rsidR="0099716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дельный вес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24,12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%.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По прогнозу на 202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год неналоговые доходы предполагаются в сумме 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33 126,0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32 316,0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</w:t>
      </w:r>
      <w:proofErr w:type="gramEnd"/>
    </w:p>
    <w:p w:rsidR="009F6747" w:rsidRDefault="009F6747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7A81" w:rsidRDefault="00067A81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Неналоговые доходы </w:t>
      </w:r>
      <w:r w:rsidR="004B2AD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формируются в соответствии со статьями 41, 42 и 46 </w:t>
      </w:r>
      <w:r w:rsidR="00FA0FAB" w:rsidRPr="00A732AC">
        <w:rPr>
          <w:rFonts w:ascii="Times New Roman" w:hAnsi="Times New Roman"/>
          <w:color w:val="000000" w:themeColor="text1"/>
          <w:sz w:val="24"/>
          <w:szCs w:val="24"/>
        </w:rPr>
        <w:t>Бюджетного кодекса РФ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 xml:space="preserve"> данные таблицы №4.</w:t>
      </w:r>
    </w:p>
    <w:p w:rsidR="009059A9" w:rsidRDefault="004F7CEC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4F7CEC" w:rsidRPr="00A732AC" w:rsidRDefault="00016D66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Таблица №4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(тыс. 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2126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4B2AD4" w:rsidRDefault="004B2AD4" w:rsidP="00A939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</w:t>
            </w:r>
            <w:r w:rsidR="00A939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4B2AD4" w:rsidRDefault="004B2AD4" w:rsidP="00A939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поступлений в 202</w:t>
            </w:r>
            <w:r w:rsidR="00A939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098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A939BA" w:rsidRPr="004B2AD4" w:rsidTr="004B2AD4">
        <w:tc>
          <w:tcPr>
            <w:tcW w:w="4928" w:type="dxa"/>
          </w:tcPr>
          <w:p w:rsidR="00A939BA" w:rsidRPr="004B2AD4" w:rsidRDefault="00A939BA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земли</w:t>
            </w:r>
          </w:p>
        </w:tc>
        <w:tc>
          <w:tcPr>
            <w:tcW w:w="2126" w:type="dxa"/>
          </w:tcPr>
          <w:p w:rsidR="00A939BA" w:rsidRPr="004B2AD4" w:rsidRDefault="00A939BA" w:rsidP="005F58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25 562,0</w:t>
            </w:r>
          </w:p>
        </w:tc>
        <w:tc>
          <w:tcPr>
            <w:tcW w:w="1985" w:type="dxa"/>
          </w:tcPr>
          <w:p w:rsidR="00A939BA" w:rsidRPr="004B2AD4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28 919,0</w:t>
            </w:r>
          </w:p>
        </w:tc>
        <w:tc>
          <w:tcPr>
            <w:tcW w:w="1098" w:type="dxa"/>
          </w:tcPr>
          <w:p w:rsidR="00A939BA" w:rsidRPr="004B2AD4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113,13</w:t>
            </w:r>
          </w:p>
        </w:tc>
      </w:tr>
      <w:tr w:rsidR="00A939BA" w:rsidRPr="004B2AD4" w:rsidTr="004B2AD4">
        <w:tc>
          <w:tcPr>
            <w:tcW w:w="4928" w:type="dxa"/>
          </w:tcPr>
          <w:p w:rsidR="00A939BA" w:rsidRDefault="00A939BA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имущества</w:t>
            </w:r>
          </w:p>
        </w:tc>
        <w:tc>
          <w:tcPr>
            <w:tcW w:w="2126" w:type="dxa"/>
          </w:tcPr>
          <w:p w:rsidR="00A939BA" w:rsidRPr="004B2AD4" w:rsidRDefault="00A939BA" w:rsidP="005F58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598,0</w:t>
            </w:r>
          </w:p>
        </w:tc>
        <w:tc>
          <w:tcPr>
            <w:tcW w:w="1985" w:type="dxa"/>
          </w:tcPr>
          <w:p w:rsidR="00A939BA" w:rsidRPr="004B2AD4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738,0</w:t>
            </w:r>
          </w:p>
        </w:tc>
        <w:tc>
          <w:tcPr>
            <w:tcW w:w="1098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123,41</w:t>
            </w:r>
          </w:p>
        </w:tc>
      </w:tr>
      <w:tr w:rsidR="00A939BA" w:rsidRPr="004B2AD4" w:rsidTr="004B2AD4">
        <w:tc>
          <w:tcPr>
            <w:tcW w:w="4928" w:type="dxa"/>
          </w:tcPr>
          <w:p w:rsidR="00A939BA" w:rsidRDefault="00A939BA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Негативное воздействие на окружающую среду</w:t>
            </w:r>
          </w:p>
        </w:tc>
        <w:tc>
          <w:tcPr>
            <w:tcW w:w="2126" w:type="dxa"/>
          </w:tcPr>
          <w:p w:rsidR="00A939BA" w:rsidRDefault="00A939BA" w:rsidP="005F58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985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1098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173,33</w:t>
            </w:r>
          </w:p>
        </w:tc>
      </w:tr>
      <w:tr w:rsidR="00A939BA" w:rsidRPr="004B2AD4" w:rsidTr="004B2AD4">
        <w:tc>
          <w:tcPr>
            <w:tcW w:w="4928" w:type="dxa"/>
          </w:tcPr>
          <w:p w:rsidR="00A939BA" w:rsidRDefault="00A939BA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платных услуг</w:t>
            </w:r>
          </w:p>
        </w:tc>
        <w:tc>
          <w:tcPr>
            <w:tcW w:w="2126" w:type="dxa"/>
          </w:tcPr>
          <w:p w:rsidR="00A939BA" w:rsidRDefault="00A939BA" w:rsidP="005F58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117,0</w:t>
            </w:r>
          </w:p>
        </w:tc>
        <w:tc>
          <w:tcPr>
            <w:tcW w:w="1985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127,0</w:t>
            </w:r>
          </w:p>
        </w:tc>
        <w:tc>
          <w:tcPr>
            <w:tcW w:w="1098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108,55</w:t>
            </w:r>
          </w:p>
        </w:tc>
      </w:tr>
      <w:tr w:rsidR="00A939BA" w:rsidRPr="004B2AD4" w:rsidTr="004B2AD4">
        <w:tc>
          <w:tcPr>
            <w:tcW w:w="4928" w:type="dxa"/>
          </w:tcPr>
          <w:p w:rsidR="00A939BA" w:rsidRDefault="00A939BA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имущества (по прогнозному 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 приватизации)</w:t>
            </w:r>
          </w:p>
        </w:tc>
        <w:tc>
          <w:tcPr>
            <w:tcW w:w="2126" w:type="dxa"/>
          </w:tcPr>
          <w:p w:rsidR="00A939BA" w:rsidRDefault="00A939BA" w:rsidP="005F58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789,0</w:t>
            </w:r>
          </w:p>
        </w:tc>
        <w:tc>
          <w:tcPr>
            <w:tcW w:w="1985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789,0</w:t>
            </w:r>
          </w:p>
        </w:tc>
        <w:tc>
          <w:tcPr>
            <w:tcW w:w="1098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939BA" w:rsidRPr="004B2AD4" w:rsidTr="004B2AD4">
        <w:tc>
          <w:tcPr>
            <w:tcW w:w="4928" w:type="dxa"/>
          </w:tcPr>
          <w:p w:rsidR="00A939BA" w:rsidRDefault="00A939BA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2126" w:type="dxa"/>
          </w:tcPr>
          <w:p w:rsidR="00A939BA" w:rsidRDefault="00A939BA" w:rsidP="005F58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356,0</w:t>
            </w:r>
          </w:p>
        </w:tc>
        <w:tc>
          <w:tcPr>
            <w:tcW w:w="1985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356,0</w:t>
            </w:r>
          </w:p>
        </w:tc>
        <w:tc>
          <w:tcPr>
            <w:tcW w:w="1098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939BA" w:rsidRPr="004B2AD4" w:rsidTr="004B2AD4">
        <w:tc>
          <w:tcPr>
            <w:tcW w:w="4928" w:type="dxa"/>
          </w:tcPr>
          <w:p w:rsidR="00A939BA" w:rsidRDefault="00A939BA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Штрафы, возмещение ущерба</w:t>
            </w:r>
          </w:p>
        </w:tc>
        <w:tc>
          <w:tcPr>
            <w:tcW w:w="2126" w:type="dxa"/>
          </w:tcPr>
          <w:p w:rsidR="00A939BA" w:rsidRDefault="00A939BA" w:rsidP="005F58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411,0</w:t>
            </w:r>
          </w:p>
        </w:tc>
        <w:tc>
          <w:tcPr>
            <w:tcW w:w="1985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2 002,0</w:t>
            </w:r>
          </w:p>
        </w:tc>
        <w:tc>
          <w:tcPr>
            <w:tcW w:w="1098" w:type="dxa"/>
          </w:tcPr>
          <w:p w:rsidR="00A939BA" w:rsidRDefault="00A939BA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487,1</w:t>
            </w:r>
          </w:p>
        </w:tc>
      </w:tr>
    </w:tbl>
    <w:p w:rsidR="00C50083" w:rsidRDefault="00C50083" w:rsidP="007813E5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4590" w:rsidRPr="00A732AC" w:rsidRDefault="00314590" w:rsidP="007813E5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4.4.</w:t>
      </w:r>
      <w:r w:rsidR="00B60477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Безвозмездные поступления</w:t>
      </w:r>
    </w:p>
    <w:p w:rsidR="006751C4" w:rsidRPr="00A732AC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Доля безвозмездных поступлений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предлагаемом проекте районного бюджета составляет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350 215,9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71,76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это на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7,9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>% больше запланированной суммы безвозмездных поступлений на 20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271 611,1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58,98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% от общей суммы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доходов районного бюджета в 2022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году,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264 489,7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лей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60,33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% от общей суммы районного бюджета в 202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3</w:t>
      </w:r>
      <w:proofErr w:type="gramEnd"/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9F6747" w:rsidRDefault="009F6747" w:rsidP="00CD4C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032" w:rsidRPr="00A732AC" w:rsidRDefault="00B47032" w:rsidP="00CD4C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плановых объемов безвозмездных поступлений из бюджета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доходной части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F674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и на план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вый период 202</w:t>
      </w:r>
      <w:r w:rsidR="009F674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9F674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годы 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>представлены в таблице №5.</w:t>
      </w:r>
    </w:p>
    <w:p w:rsidR="00C50083" w:rsidRDefault="00C50083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0083" w:rsidRDefault="00C50083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0083" w:rsidRDefault="00C50083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648B" w:rsidRPr="00A732AC" w:rsidRDefault="00016D66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Таблица №5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5648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736"/>
        <w:gridCol w:w="1666"/>
        <w:gridCol w:w="1537"/>
      </w:tblGrid>
      <w:tr w:rsidR="007813E5" w:rsidRPr="00A732AC" w:rsidTr="00421C48">
        <w:trPr>
          <w:trHeight w:val="29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8" w:rsidRDefault="003A5103" w:rsidP="00AE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юджет </w:t>
            </w:r>
          </w:p>
          <w:p w:rsidR="007813E5" w:rsidRPr="00A732AC" w:rsidRDefault="00AE7C87" w:rsidP="00D2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</w:t>
            </w:r>
            <w:r w:rsidR="00D21F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8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0D7C9E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бюджета </w:t>
            </w:r>
          </w:p>
          <w:p w:rsidR="007813E5" w:rsidRPr="00A732AC" w:rsidRDefault="007813E5" w:rsidP="00D2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21F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7813E5" w:rsidRPr="00A732AC" w:rsidTr="00421C4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3E5" w:rsidRPr="00A732AC" w:rsidTr="00421C48">
        <w:trPr>
          <w:trHeight w:val="40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D21F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D21F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E5" w:rsidRPr="00A732AC" w:rsidRDefault="00986B09" w:rsidP="00D2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D21F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21FF9" w:rsidRPr="00A732AC" w:rsidTr="00D21FF9">
        <w:trPr>
          <w:trHeight w:val="5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F9" w:rsidRPr="00A732AC" w:rsidRDefault="00D21FF9" w:rsidP="00D21F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Безвозмездные поступл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ния</w:t>
            </w:r>
            <w:r w:rsidR="00935D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ВСЕГО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Default="00D21FF9" w:rsidP="005F5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324 562,2</w:t>
            </w:r>
          </w:p>
          <w:p w:rsidR="00D21FF9" w:rsidRPr="00986B09" w:rsidRDefault="00D21FF9" w:rsidP="005F5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935D8D" w:rsidRDefault="00935D8D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D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350 215,9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935D8D" w:rsidRDefault="00F35E28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271 611,1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935D8D" w:rsidRDefault="00F35E2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264 489,7</w:t>
            </w:r>
          </w:p>
        </w:tc>
      </w:tr>
      <w:tr w:rsidR="00D21FF9" w:rsidRPr="00A732AC" w:rsidTr="00D21FF9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F9" w:rsidRPr="00A732AC" w:rsidRDefault="00D21FF9" w:rsidP="00986B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на в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D21FF9" w:rsidP="005F5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28 964,0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935D8D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23 005,0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F35E2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7 680,0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F35E2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935D8D" w:rsidRPr="00A732AC" w:rsidTr="00D21FF9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8D" w:rsidRPr="00935D8D" w:rsidRDefault="00935D8D" w:rsidP="00935D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8D" w:rsidRPr="00935D8D" w:rsidRDefault="00935D8D" w:rsidP="005F5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D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66 718,2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8D" w:rsidRPr="00935D8D" w:rsidRDefault="00935D8D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60 911,4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8D" w:rsidRPr="00935D8D" w:rsidRDefault="00F35E2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17 566,0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8D" w:rsidRPr="00935D8D" w:rsidRDefault="00F35E2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18 066,0</w:t>
            </w:r>
          </w:p>
        </w:tc>
      </w:tr>
      <w:tr w:rsidR="00D21FF9" w:rsidRPr="00A732AC" w:rsidTr="00F35E28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F9" w:rsidRPr="00A732AC" w:rsidRDefault="00935D8D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935D8D" w:rsidP="005F58B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228 839,0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935D8D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266 106,6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F35E2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246 172,2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F35E28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246 230,8</w:t>
            </w:r>
          </w:p>
        </w:tc>
      </w:tr>
      <w:tr w:rsidR="00D21FF9" w:rsidRPr="00A732AC" w:rsidTr="00421C48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F9" w:rsidRDefault="00D21FF9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Default="00D21FF9" w:rsidP="005F58B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Default="00935D8D" w:rsidP="00F34C55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192,9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Default="00F35E2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192,9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F9" w:rsidRPr="00A732AC" w:rsidRDefault="00F35E28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192,9</w:t>
            </w:r>
          </w:p>
        </w:tc>
      </w:tr>
    </w:tbl>
    <w:p w:rsidR="00E54743" w:rsidRPr="00A732AC" w:rsidRDefault="00E54743" w:rsidP="008D55C7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58B3" w:rsidRPr="00EF5108" w:rsidRDefault="00EF5108" w:rsidP="00C33CB8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5F58B3"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>убсидии в 2021 году планируются по следующим направлениям:</w:t>
      </w:r>
    </w:p>
    <w:p w:rsidR="005F58B3" w:rsidRP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капитальный ремонт и ремонт автомобильных дорог общего пользования в рамках государственной программы Алтайского края «Развитие транспортной системы Алтайского края на 2015-2022 годы» - 2 355,0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КАИП, газификации Алтайского края и мероприятий по капитал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ь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ному ремонту объектов муниципальной собственности за счет средств федерального и краевого бюджета – 6 305,2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организацию бесплатного горячего питания учащимся начальной школы в муниц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пальных образовательных организациях Алтайского края – 11 454,5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реализацию мероприятий по строительству, реконструкции, ремонту и капитальному ремонту объектов теплоснабжения – 6 693,7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P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реализацию мероприятий направленных на обеспечение стабильного водоснабжения населения – 5 725,5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на организацию отдыха и оздоровления детей в рамках программы «Развитие образов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ния и молодежной политики в Алтайском крае на 2014-2020 годы» - 184,0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65C2B" w:rsidRPr="00F64BD4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создание в общеобразовательных организациях, расположенных в сельской местности и малых городах условия для занятий физической культурой и спортом – 4 391,45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65C2B" w:rsidRDefault="00865C2B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5C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части расходов местных бюджетов по оплате труда работников муниципальных учреждений – 8 775,0 тыс. рублей</w:t>
      </w:r>
      <w:r w:rsidRPr="00865C2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Default="00865C2B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5F58B3" w:rsidRPr="005F58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на обеспечение расчетов за уголь, природный газ, тепловую энергию</w:t>
      </w:r>
      <w:r w:rsidR="00EF51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потребляемые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ниципальными учреждениями – 15 027,0 тыс. рублей.</w:t>
      </w: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>Субвенции в 2021 году планируются по следующим направлениям:</w:t>
      </w: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осуществление полномочий по составлению списка кандидатов присяжных заседат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лей -  6,9 тыс. рублей</w:t>
      </w: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по осуществлению полномочий по первичному воинскому учету – 2 135,6 тыс. рублей</w:t>
      </w: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EF5108" w:rsidRP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выполнение передаваемых полномочий субъектов РФ – 244 732,6 тыс. рублей</w:t>
      </w:r>
    </w:p>
    <w:p w:rsidR="00B47032" w:rsidRPr="00A732AC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F65168" w:rsidRPr="00A732AC" w:rsidRDefault="003F2E9D" w:rsidP="00F65168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651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Расходы</w:t>
      </w:r>
      <w:r w:rsidR="00F65168" w:rsidRPr="00A732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бюджета </w:t>
      </w:r>
      <w:r w:rsidR="00F65168">
        <w:rPr>
          <w:rFonts w:ascii="Times New Roman" w:hAnsi="Times New Roman"/>
          <w:b/>
          <w:iCs/>
          <w:color w:val="000000" w:themeColor="text1"/>
          <w:sz w:val="24"/>
          <w:szCs w:val="24"/>
        </w:rPr>
        <w:t>муниципального образования Троицкий район Ал</w:t>
      </w:r>
      <w:r w:rsidR="00CD3E02">
        <w:rPr>
          <w:rFonts w:ascii="Times New Roman" w:hAnsi="Times New Roman"/>
          <w:b/>
          <w:iCs/>
          <w:color w:val="000000" w:themeColor="text1"/>
          <w:sz w:val="24"/>
          <w:szCs w:val="24"/>
        </w:rPr>
        <w:t>тайского края на 2021</w:t>
      </w:r>
      <w:r w:rsidR="00F6516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 и плановый период 202</w:t>
      </w:r>
      <w:r w:rsidR="00CD3E02">
        <w:rPr>
          <w:rFonts w:ascii="Times New Roman" w:hAnsi="Times New Roman"/>
          <w:b/>
          <w:iCs/>
          <w:color w:val="000000" w:themeColor="text1"/>
          <w:sz w:val="24"/>
          <w:szCs w:val="24"/>
        </w:rPr>
        <w:t>2</w:t>
      </w:r>
      <w:r w:rsidR="00F65168">
        <w:rPr>
          <w:rFonts w:ascii="Times New Roman" w:hAnsi="Times New Roman"/>
          <w:b/>
          <w:iCs/>
          <w:color w:val="000000" w:themeColor="text1"/>
          <w:sz w:val="24"/>
          <w:szCs w:val="24"/>
        </w:rPr>
        <w:t>-202</w:t>
      </w:r>
      <w:r w:rsidR="00CD3E02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F6516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годов.</w:t>
      </w:r>
    </w:p>
    <w:p w:rsidR="00FE42A1" w:rsidRPr="00A732AC" w:rsidRDefault="00FE42A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расходов проекта бюджета </w:t>
      </w:r>
      <w:r w:rsidR="00F6516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осуществляется в соответстви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и с расходными обязательствами района.</w:t>
      </w:r>
    </w:p>
    <w:p w:rsidR="00FE42A1" w:rsidRDefault="00FE42A1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Динамика расходов проекта 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AC3F7C" w:rsidRPr="00A732AC">
        <w:rPr>
          <w:rFonts w:ascii="Times New Roman" w:hAnsi="Times New Roman"/>
          <w:color w:val="000000" w:themeColor="text1"/>
          <w:sz w:val="24"/>
          <w:szCs w:val="24"/>
        </w:rPr>
        <w:t>на 2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CD3E0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637BD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37BD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сравнении с </w:t>
      </w:r>
      <w:proofErr w:type="gramStart"/>
      <w:r w:rsidR="002923C1">
        <w:rPr>
          <w:rFonts w:ascii="Times New Roman" w:hAnsi="Times New Roman"/>
          <w:color w:val="000000" w:themeColor="text1"/>
          <w:sz w:val="24"/>
          <w:szCs w:val="24"/>
        </w:rPr>
        <w:t>планируемыми</w:t>
      </w:r>
      <w:proofErr w:type="gramEnd"/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637BD9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сложилась следующим образом:</w:t>
      </w:r>
    </w:p>
    <w:p w:rsidR="00637BD9" w:rsidRDefault="00637BD9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CFE" w:rsidRDefault="000E1CFE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28210" cy="2053244"/>
            <wp:effectExtent l="0" t="0" r="20320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A0A" w:rsidRPr="00A732AC" w:rsidRDefault="00D04A0A" w:rsidP="00D04A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расходов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Алтайского края 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прогнозируется в сумме 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492 658,3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это на 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6,63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% больше запланированных ра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ходов на 20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год. На 202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 расходы районного бюджета планируются в сумме 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471 195,5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ублей, на 202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451 544,7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C11FB9" w:rsidRDefault="00D04A0A" w:rsidP="00EC70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 непрограммным направлениям деятельн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сти), группам, подгруппам видов расходов классификации расходов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годы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представлено в приложени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№ 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6-11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к проекту решения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«О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районном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ципального образования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Троицкий район Алтайского края на 202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</w:t>
      </w:r>
      <w:proofErr w:type="gramEnd"/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0A" w:rsidRPr="00A732AC" w:rsidRDefault="00D04A0A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проекта 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по функциональной классификации расходов на 20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E724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:rsidR="00C32B6F" w:rsidRPr="00A732AC" w:rsidRDefault="00C32B6F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0A" w:rsidRPr="00A732AC" w:rsidRDefault="00543794" w:rsidP="000F3F9A">
      <w:pPr>
        <w:tabs>
          <w:tab w:val="left" w:pos="1050"/>
        </w:tabs>
        <w:jc w:val="both"/>
        <w:rPr>
          <w:bCs/>
          <w:color w:val="000000" w:themeColor="text1"/>
          <w:sz w:val="24"/>
          <w:szCs w:val="24"/>
        </w:rPr>
      </w:pPr>
      <w:r w:rsidRPr="00A732AC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8C0D65" wp14:editId="5CEA9C6E">
            <wp:extent cx="6284595" cy="3684905"/>
            <wp:effectExtent l="0" t="0" r="20955" b="10795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4839" w:rsidRDefault="00D04A0A" w:rsidP="0099483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Распределение бюджетных ассигнований по разделам функциональной </w:t>
      </w: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>классификации расходо</w:t>
      </w:r>
      <w:bookmarkStart w:id="0" w:name="YANDEX_135"/>
      <w:bookmarkEnd w:id="0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proofErr w:type="gramEnd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3661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E0DF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од 202</w:t>
      </w:r>
      <w:r w:rsidR="0023661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23661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представлено в таблице:</w:t>
      </w:r>
      <w:r w:rsidR="00F6280F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9954DB" w:rsidRPr="00A732AC" w:rsidRDefault="00F6280F" w:rsidP="00994839">
      <w:pPr>
        <w:spacing w:after="0" w:line="240" w:lineRule="auto"/>
        <w:ind w:right="-2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559"/>
        <w:gridCol w:w="1559"/>
        <w:gridCol w:w="1418"/>
      </w:tblGrid>
      <w:tr w:rsidR="000F3F9A" w:rsidRPr="00F24353" w:rsidTr="00F24353">
        <w:trPr>
          <w:trHeight w:val="526"/>
          <w:tblHeader/>
        </w:trPr>
        <w:tc>
          <w:tcPr>
            <w:tcW w:w="3969" w:type="dxa"/>
            <w:vMerge w:val="restart"/>
            <w:vAlign w:val="center"/>
          </w:tcPr>
          <w:p w:rsidR="000F3F9A" w:rsidRPr="00F24353" w:rsidRDefault="000F3F9A" w:rsidP="000F3F9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F3F9A" w:rsidRPr="00F24353" w:rsidRDefault="00F24353" w:rsidP="0023661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 20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0F3F9A" w:rsidP="0023661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бю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жета на 20</w:t>
            </w:r>
            <w:r w:rsidR="00F24353"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28362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0F3F9A" w:rsidRPr="00F24353" w:rsidTr="00F24353">
        <w:trPr>
          <w:trHeight w:val="263"/>
          <w:tblHeader/>
        </w:trPr>
        <w:tc>
          <w:tcPr>
            <w:tcW w:w="3969" w:type="dxa"/>
            <w:vMerge/>
            <w:vAlign w:val="center"/>
          </w:tcPr>
          <w:p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0F3F9A" w:rsidP="000429F9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0F3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236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3661F" w:rsidRPr="00A732AC" w:rsidTr="00F24353">
        <w:trPr>
          <w:trHeight w:val="446"/>
        </w:trPr>
        <w:tc>
          <w:tcPr>
            <w:tcW w:w="3969" w:type="dxa"/>
          </w:tcPr>
          <w:p w:rsidR="0023661F" w:rsidRPr="007078B0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расходов, в том числе</w:t>
            </w:r>
          </w:p>
        </w:tc>
        <w:tc>
          <w:tcPr>
            <w:tcW w:w="1418" w:type="dxa"/>
          </w:tcPr>
          <w:p w:rsidR="0023661F" w:rsidRPr="007078B0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462 010,0</w:t>
            </w:r>
          </w:p>
          <w:p w:rsidR="0023661F" w:rsidRPr="007078B0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7078B0" w:rsidRDefault="00DC1AE1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492 658,3</w:t>
            </w:r>
          </w:p>
        </w:tc>
        <w:tc>
          <w:tcPr>
            <w:tcW w:w="1559" w:type="dxa"/>
          </w:tcPr>
          <w:p w:rsidR="0023661F" w:rsidRPr="007078B0" w:rsidRDefault="00C4184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471 195,5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661F" w:rsidRPr="007078B0" w:rsidRDefault="00C41843" w:rsidP="003E6FBE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451 544,7</w:t>
            </w:r>
          </w:p>
        </w:tc>
      </w:tr>
      <w:tr w:rsidR="0023661F" w:rsidRPr="00A732AC" w:rsidTr="00F24353">
        <w:tc>
          <w:tcPr>
            <w:tcW w:w="3969" w:type="dxa"/>
          </w:tcPr>
          <w:p w:rsidR="0023661F" w:rsidRPr="001177AA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23661F" w:rsidRPr="001177AA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31 490,1</w:t>
            </w:r>
          </w:p>
          <w:p w:rsidR="0023661F" w:rsidRPr="001177AA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DC1AE1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37 841,6</w:t>
            </w:r>
          </w:p>
          <w:p w:rsidR="00DC1AE1" w:rsidRPr="001177AA" w:rsidRDefault="00DC1AE1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(+6 351,5)</w:t>
            </w:r>
          </w:p>
        </w:tc>
        <w:tc>
          <w:tcPr>
            <w:tcW w:w="1559" w:type="dxa"/>
          </w:tcPr>
          <w:p w:rsidR="0023661F" w:rsidRPr="001177AA" w:rsidRDefault="007078B0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27 631,1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661F" w:rsidRPr="001177AA" w:rsidRDefault="007078B0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27 110,8</w:t>
            </w:r>
          </w:p>
        </w:tc>
      </w:tr>
      <w:tr w:rsidR="0023661F" w:rsidRPr="00A732AC" w:rsidTr="00F24353">
        <w:trPr>
          <w:trHeight w:val="1123"/>
        </w:trPr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высшего дол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1 006,3</w:t>
            </w:r>
          </w:p>
        </w:tc>
        <w:tc>
          <w:tcPr>
            <w:tcW w:w="1559" w:type="dxa"/>
          </w:tcPr>
          <w:p w:rsidR="0023661F" w:rsidRPr="00A732AC" w:rsidRDefault="00DC1AE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971,0</w:t>
            </w:r>
          </w:p>
        </w:tc>
        <w:tc>
          <w:tcPr>
            <w:tcW w:w="1559" w:type="dxa"/>
          </w:tcPr>
          <w:p w:rsidR="0023661F" w:rsidRPr="00A732AC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901,0</w:t>
            </w:r>
          </w:p>
        </w:tc>
        <w:tc>
          <w:tcPr>
            <w:tcW w:w="1418" w:type="dxa"/>
          </w:tcPr>
          <w:p w:rsidR="0023661F" w:rsidRPr="00A732AC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901,0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законодател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261,3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DC1AE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559" w:type="dxa"/>
          </w:tcPr>
          <w:p w:rsidR="0023661F" w:rsidRPr="00A732AC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243,0</w:t>
            </w:r>
          </w:p>
        </w:tc>
        <w:tc>
          <w:tcPr>
            <w:tcW w:w="1418" w:type="dxa"/>
          </w:tcPr>
          <w:p w:rsidR="0023661F" w:rsidRPr="00A732AC" w:rsidRDefault="007078B0" w:rsidP="005313D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243,0</w:t>
            </w:r>
          </w:p>
        </w:tc>
      </w:tr>
      <w:tr w:rsidR="0023661F" w:rsidRPr="005313DF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полнительных органов госуда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ственной власти субъектов Росси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Федерации, местных админ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страций 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16 669,7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DC1AE1" w:rsidP="001177AA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17 558,0</w:t>
            </w:r>
          </w:p>
        </w:tc>
        <w:tc>
          <w:tcPr>
            <w:tcW w:w="1559" w:type="dxa"/>
          </w:tcPr>
          <w:p w:rsidR="0023661F" w:rsidRPr="00A732AC" w:rsidRDefault="007078B0" w:rsidP="00933D9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14 153,0</w:t>
            </w:r>
          </w:p>
        </w:tc>
        <w:tc>
          <w:tcPr>
            <w:tcW w:w="1418" w:type="dxa"/>
          </w:tcPr>
          <w:p w:rsidR="0023661F" w:rsidRPr="005313DF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14 153,0</w:t>
            </w:r>
          </w:p>
        </w:tc>
      </w:tr>
      <w:tr w:rsidR="0023661F" w:rsidRPr="005313DF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7,4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DC1AE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1559" w:type="dxa"/>
          </w:tcPr>
          <w:p w:rsidR="0023661F" w:rsidRPr="00A732AC" w:rsidRDefault="007078B0" w:rsidP="00933D9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65,1</w:t>
            </w:r>
          </w:p>
        </w:tc>
        <w:tc>
          <w:tcPr>
            <w:tcW w:w="1418" w:type="dxa"/>
          </w:tcPr>
          <w:p w:rsidR="0023661F" w:rsidRPr="005313DF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44,8</w:t>
            </w:r>
          </w:p>
        </w:tc>
      </w:tr>
      <w:tr w:rsidR="0023661F" w:rsidRPr="005313DF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деятельности фина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5610,4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DC1AE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5 528,5</w:t>
            </w:r>
          </w:p>
        </w:tc>
        <w:tc>
          <w:tcPr>
            <w:tcW w:w="1559" w:type="dxa"/>
          </w:tcPr>
          <w:p w:rsidR="0023661F" w:rsidRPr="00A732AC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5 162,5</w:t>
            </w:r>
          </w:p>
        </w:tc>
        <w:tc>
          <w:tcPr>
            <w:tcW w:w="1418" w:type="dxa"/>
          </w:tcPr>
          <w:p w:rsidR="0023661F" w:rsidRPr="005313DF" w:rsidRDefault="007078B0" w:rsidP="00AE039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5 162,5</w:t>
            </w:r>
          </w:p>
        </w:tc>
      </w:tr>
      <w:tr w:rsidR="0023661F" w:rsidRPr="005313DF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661F" w:rsidRDefault="00DC1AE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23661F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661F" w:rsidRPr="005313DF" w:rsidRDefault="007078B0" w:rsidP="00AE039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DC1AE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6 323,5</w:t>
            </w:r>
          </w:p>
        </w:tc>
        <w:tc>
          <w:tcPr>
            <w:tcW w:w="1559" w:type="dxa"/>
          </w:tcPr>
          <w:p w:rsidR="0023661F" w:rsidRPr="00A732AC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23661F" w:rsidRPr="00A732AC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</w:t>
            </w:r>
          </w:p>
        </w:tc>
      </w:tr>
      <w:tr w:rsidR="0023661F" w:rsidRPr="005313DF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общегосударственные в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1418" w:type="dxa"/>
          </w:tcPr>
          <w:p w:rsidR="0023661F" w:rsidRPr="00A732AC" w:rsidRDefault="0023661F" w:rsidP="0023661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6 935,0</w:t>
            </w:r>
          </w:p>
        </w:tc>
        <w:tc>
          <w:tcPr>
            <w:tcW w:w="1559" w:type="dxa"/>
          </w:tcPr>
          <w:p w:rsidR="0023661F" w:rsidRPr="00A732AC" w:rsidRDefault="00DC1AE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6 993,7</w:t>
            </w:r>
          </w:p>
        </w:tc>
        <w:tc>
          <w:tcPr>
            <w:tcW w:w="1559" w:type="dxa"/>
          </w:tcPr>
          <w:p w:rsidR="0023661F" w:rsidRPr="00A732AC" w:rsidRDefault="007078B0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6 106,5</w:t>
            </w:r>
          </w:p>
        </w:tc>
        <w:tc>
          <w:tcPr>
            <w:tcW w:w="1418" w:type="dxa"/>
          </w:tcPr>
          <w:p w:rsidR="0023661F" w:rsidRPr="005313DF" w:rsidRDefault="007078B0" w:rsidP="007078B0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5 606,5</w:t>
            </w:r>
          </w:p>
        </w:tc>
      </w:tr>
      <w:tr w:rsidR="0023661F" w:rsidRPr="00A732AC" w:rsidTr="00F24353">
        <w:trPr>
          <w:trHeight w:val="325"/>
        </w:trPr>
        <w:tc>
          <w:tcPr>
            <w:tcW w:w="3969" w:type="dxa"/>
            <w:vAlign w:val="bottom"/>
          </w:tcPr>
          <w:p w:rsidR="0023661F" w:rsidRPr="00A732AC" w:rsidRDefault="0023661F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1 920,8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CF23A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2 135,6</w:t>
            </w:r>
          </w:p>
          <w:p w:rsidR="00CF23A1" w:rsidRPr="00A732AC" w:rsidRDefault="00CF23A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(+214,8)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2 158,0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2 244,6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1 920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661F" w:rsidRPr="00A732AC" w:rsidRDefault="00CF23A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2 135,6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2 158,0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2 244,6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1 782</w:t>
            </w: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23661F" w:rsidRPr="00A732AC" w:rsidRDefault="0023661F" w:rsidP="0023661F">
            <w:pPr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CF23A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2 313,8</w:t>
            </w:r>
          </w:p>
          <w:p w:rsidR="00CF23A1" w:rsidRPr="00A732AC" w:rsidRDefault="00CF23A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(+531,3)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2 082,0</w:t>
            </w:r>
          </w:p>
        </w:tc>
        <w:tc>
          <w:tcPr>
            <w:tcW w:w="1418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2 082,0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F2435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и техногенного характера, гра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данская оборона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1 667,5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CF23A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2 238,8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2 007,0</w:t>
            </w:r>
          </w:p>
        </w:tc>
        <w:tc>
          <w:tcPr>
            <w:tcW w:w="1418" w:type="dxa"/>
          </w:tcPr>
          <w:p w:rsidR="0023661F" w:rsidRPr="00A732AC" w:rsidRDefault="00061218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2 007,0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безопасности и правоохр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нительной деятельности</w:t>
            </w:r>
          </w:p>
        </w:tc>
        <w:tc>
          <w:tcPr>
            <w:tcW w:w="1418" w:type="dxa"/>
          </w:tcPr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1559" w:type="dxa"/>
          </w:tcPr>
          <w:p w:rsidR="0023661F" w:rsidRPr="00A732AC" w:rsidRDefault="00CF23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23661F" w:rsidRPr="00A732AC" w:rsidRDefault="00061218" w:rsidP="005313D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DB5B75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23661F" w:rsidRPr="00DC4A46" w:rsidRDefault="0023661F" w:rsidP="0023661F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7 572,1</w:t>
            </w:r>
          </w:p>
        </w:tc>
        <w:tc>
          <w:tcPr>
            <w:tcW w:w="1559" w:type="dxa"/>
          </w:tcPr>
          <w:p w:rsidR="0023661F" w:rsidRDefault="00CF23A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16 729,0</w:t>
            </w:r>
          </w:p>
          <w:p w:rsidR="00CF23A1" w:rsidRPr="00DC4A46" w:rsidRDefault="00CF23A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(-843,1)</w:t>
            </w:r>
          </w:p>
        </w:tc>
        <w:tc>
          <w:tcPr>
            <w:tcW w:w="1559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16 729,0</w:t>
            </w:r>
          </w:p>
        </w:tc>
        <w:tc>
          <w:tcPr>
            <w:tcW w:w="1418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16 729,0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DB5B75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261,0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CF23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CF23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16 736,1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CF23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16 055,0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16 055,0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16 055,0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экономики</w:t>
            </w:r>
          </w:p>
        </w:tc>
        <w:tc>
          <w:tcPr>
            <w:tcW w:w="1418" w:type="dxa"/>
          </w:tcPr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23661F" w:rsidRPr="00A732AC" w:rsidRDefault="00CF23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ство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34 369,0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CF23A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26 788,5</w:t>
            </w:r>
          </w:p>
          <w:p w:rsidR="00CF23A1" w:rsidRPr="00A732AC" w:rsidRDefault="00CF23A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(-7 580,5)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27 487,9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8 825,2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DB5B75" w:rsidRDefault="0023661F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28 289,4</w:t>
            </w:r>
          </w:p>
          <w:p w:rsidR="0023661F" w:rsidRPr="00DC4A46" w:rsidRDefault="0023661F" w:rsidP="0023661F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DC4A46" w:rsidRDefault="00CF23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16 777,4</w:t>
            </w:r>
          </w:p>
        </w:tc>
        <w:tc>
          <w:tcPr>
            <w:tcW w:w="1559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4 004,8</w:t>
            </w:r>
          </w:p>
        </w:tc>
        <w:tc>
          <w:tcPr>
            <w:tcW w:w="1418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3 974,8</w:t>
            </w:r>
          </w:p>
        </w:tc>
      </w:tr>
      <w:tr w:rsidR="0023661F" w:rsidRPr="00A732AC" w:rsidTr="00F24353">
        <w:trPr>
          <w:trHeight w:val="337"/>
        </w:trPr>
        <w:tc>
          <w:tcPr>
            <w:tcW w:w="3969" w:type="dxa"/>
            <w:vAlign w:val="bottom"/>
          </w:tcPr>
          <w:p w:rsidR="0023661F" w:rsidRPr="00A732AC" w:rsidRDefault="0023661F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1418" w:type="dxa"/>
          </w:tcPr>
          <w:p w:rsidR="0023661F" w:rsidRPr="00A732AC" w:rsidRDefault="0023661F" w:rsidP="0023661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6 029,6</w:t>
            </w:r>
          </w:p>
        </w:tc>
        <w:tc>
          <w:tcPr>
            <w:tcW w:w="1559" w:type="dxa"/>
          </w:tcPr>
          <w:p w:rsidR="0023661F" w:rsidRPr="00A732AC" w:rsidRDefault="00CF23A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3 374,0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3 415,0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2 677,0</w:t>
            </w:r>
          </w:p>
        </w:tc>
      </w:tr>
      <w:tr w:rsidR="0023661F" w:rsidRPr="00A732AC" w:rsidTr="00F24353">
        <w:trPr>
          <w:trHeight w:val="337"/>
        </w:trPr>
        <w:tc>
          <w:tcPr>
            <w:tcW w:w="3969" w:type="dxa"/>
            <w:vAlign w:val="bottom"/>
          </w:tcPr>
          <w:p w:rsidR="0023661F" w:rsidRPr="00A732AC" w:rsidRDefault="0023661F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3661F" w:rsidRPr="00A732AC" w:rsidRDefault="00CF23A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6 637,1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20 068,1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2 173,4</w:t>
            </w:r>
          </w:p>
        </w:tc>
      </w:tr>
      <w:tr w:rsidR="0023661F" w:rsidRPr="00A732AC" w:rsidTr="00F24353">
        <w:trPr>
          <w:trHeight w:val="337"/>
        </w:trPr>
        <w:tc>
          <w:tcPr>
            <w:tcW w:w="3969" w:type="dxa"/>
            <w:vAlign w:val="bottom"/>
          </w:tcPr>
          <w:p w:rsidR="0023661F" w:rsidRPr="00DB5B75" w:rsidRDefault="0023661F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</w:tcPr>
          <w:p w:rsidR="0023661F" w:rsidRPr="00DC4A46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3661F" w:rsidRDefault="007D30C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  <w:p w:rsidR="007D30C1" w:rsidRPr="00DC4A46" w:rsidRDefault="007D30C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(+90,0)</w:t>
            </w:r>
          </w:p>
        </w:tc>
        <w:tc>
          <w:tcPr>
            <w:tcW w:w="1559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3661F" w:rsidRPr="00A732AC" w:rsidTr="00F24353">
        <w:trPr>
          <w:trHeight w:val="337"/>
        </w:trPr>
        <w:tc>
          <w:tcPr>
            <w:tcW w:w="3969" w:type="dxa"/>
            <w:vAlign w:val="bottom"/>
          </w:tcPr>
          <w:p w:rsidR="0023661F" w:rsidRPr="00DB5B75" w:rsidRDefault="0023661F" w:rsidP="00DB5B7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Сбор, </w:t>
            </w: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тходов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очистка сточных вод</w:t>
            </w:r>
          </w:p>
        </w:tc>
        <w:tc>
          <w:tcPr>
            <w:tcW w:w="1418" w:type="dxa"/>
          </w:tcPr>
          <w:p w:rsidR="0023661F" w:rsidRPr="00DB5B75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3661F" w:rsidRPr="00DB5B75" w:rsidRDefault="007D30C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307 075,8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7D30C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337 606,6</w:t>
            </w:r>
          </w:p>
          <w:p w:rsidR="007D30C1" w:rsidRPr="00A732AC" w:rsidRDefault="007D30C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(+30 530,8)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332 391,5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331 314,3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DB5B75" w:rsidRDefault="0023661F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70 986,9</w:t>
            </w:r>
          </w:p>
          <w:p w:rsidR="0023661F" w:rsidRPr="00DB5B75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DB5B75" w:rsidRDefault="007D30C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78 828,2</w:t>
            </w:r>
          </w:p>
        </w:tc>
        <w:tc>
          <w:tcPr>
            <w:tcW w:w="1559" w:type="dxa"/>
          </w:tcPr>
          <w:p w:rsidR="0023661F" w:rsidRPr="00DB5B75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76 539,2</w:t>
            </w:r>
          </w:p>
        </w:tc>
        <w:tc>
          <w:tcPr>
            <w:tcW w:w="1418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76 539,2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DB5B75" w:rsidRDefault="0023661F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201 498,7</w:t>
            </w:r>
          </w:p>
          <w:p w:rsidR="0023661F" w:rsidRPr="00DB5B75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DB5B75" w:rsidRDefault="007D30C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234 244,2</w:t>
            </w:r>
          </w:p>
        </w:tc>
        <w:tc>
          <w:tcPr>
            <w:tcW w:w="1559" w:type="dxa"/>
          </w:tcPr>
          <w:p w:rsidR="0023661F" w:rsidRPr="00DB5B75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232 575,1</w:t>
            </w:r>
          </w:p>
        </w:tc>
        <w:tc>
          <w:tcPr>
            <w:tcW w:w="1418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231 197,9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Default="0023661F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21 257,2</w:t>
            </w:r>
          </w:p>
          <w:p w:rsidR="0023661F" w:rsidRPr="00DB5B75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DB5B75" w:rsidRDefault="007D30C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11 781,2</w:t>
            </w:r>
          </w:p>
        </w:tc>
        <w:tc>
          <w:tcPr>
            <w:tcW w:w="1559" w:type="dxa"/>
          </w:tcPr>
          <w:p w:rsidR="0023661F" w:rsidRPr="00DB5B75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10 953,2</w:t>
            </w:r>
          </w:p>
        </w:tc>
        <w:tc>
          <w:tcPr>
            <w:tcW w:w="1418" w:type="dxa"/>
          </w:tcPr>
          <w:p w:rsidR="0023661F" w:rsidRPr="005313DF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11 253,2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Молодежная политика и оздоровл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ние детей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394,6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7D30C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образ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12 938,4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7D30C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12 469,0</w:t>
            </w:r>
          </w:p>
        </w:tc>
        <w:tc>
          <w:tcPr>
            <w:tcW w:w="1559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12 040,0</w:t>
            </w:r>
          </w:p>
        </w:tc>
        <w:tc>
          <w:tcPr>
            <w:tcW w:w="1418" w:type="dxa"/>
          </w:tcPr>
          <w:p w:rsidR="0023661F" w:rsidRPr="00A732AC" w:rsidRDefault="0006121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12 040,0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</w:tcPr>
          <w:p w:rsidR="0023661F" w:rsidRDefault="00F20417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24 997,6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7D30C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22 348,2</w:t>
            </w:r>
          </w:p>
          <w:p w:rsidR="007D30C1" w:rsidRPr="00A732AC" w:rsidRDefault="007D30C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893A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-2 649,4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21 241,1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20 852,2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</w:tcPr>
          <w:p w:rsidR="0023661F" w:rsidRDefault="00F20417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24 697,6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893A64" w:rsidP="007C669C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22 348,2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21 101,1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20 712,2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18" w:type="dxa"/>
          </w:tcPr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23661F" w:rsidRPr="00A732AC" w:rsidRDefault="00893A64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23661F" w:rsidRDefault="00F20417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22 499,2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893A64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17 224,1</w:t>
            </w:r>
          </w:p>
          <w:p w:rsidR="00893A64" w:rsidRPr="00A732AC" w:rsidRDefault="00893A64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(-5 275,1)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17 047,2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17 047,1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23661F" w:rsidRPr="00A732AC" w:rsidRDefault="0023661F" w:rsidP="00893A64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1 168,3</w:t>
            </w:r>
          </w:p>
        </w:tc>
        <w:tc>
          <w:tcPr>
            <w:tcW w:w="1559" w:type="dxa"/>
          </w:tcPr>
          <w:p w:rsidR="0023661F" w:rsidRPr="00A732AC" w:rsidRDefault="00893A64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1 107,0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1 107,0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1 107,0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Социальное обеспечение</w:t>
            </w:r>
          </w:p>
        </w:tc>
        <w:tc>
          <w:tcPr>
            <w:tcW w:w="1418" w:type="dxa"/>
          </w:tcPr>
          <w:p w:rsidR="0023661F" w:rsidRPr="00A732AC" w:rsidRDefault="00F20417" w:rsidP="00F2041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4 949,2</w:t>
            </w:r>
          </w:p>
        </w:tc>
        <w:tc>
          <w:tcPr>
            <w:tcW w:w="1559" w:type="dxa"/>
          </w:tcPr>
          <w:p w:rsidR="0023661F" w:rsidRPr="00A732AC" w:rsidRDefault="00893A64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378,3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201,4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201,3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16 369,0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Pr="00A732AC" w:rsidRDefault="00893A64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15 726,0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15 726,0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15 726,0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социал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ной политики</w:t>
            </w:r>
          </w:p>
        </w:tc>
        <w:tc>
          <w:tcPr>
            <w:tcW w:w="1418" w:type="dxa"/>
          </w:tcPr>
          <w:p w:rsidR="0023661F" w:rsidRPr="00A732AC" w:rsidRDefault="00F20417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236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23661F" w:rsidRPr="00A732AC" w:rsidRDefault="00893A64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550,0</w:t>
            </w:r>
          </w:p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893A64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12 377,0</w:t>
            </w:r>
          </w:p>
          <w:p w:rsidR="00893A64" w:rsidRPr="00A732AC" w:rsidRDefault="00893A64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(+11 827,0)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7 440,1</w:t>
            </w:r>
          </w:p>
        </w:tc>
        <w:tc>
          <w:tcPr>
            <w:tcW w:w="1418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7 945,2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3661F" w:rsidRPr="00A732AC" w:rsidRDefault="0023661F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559" w:type="dxa"/>
          </w:tcPr>
          <w:p w:rsidR="0023661F" w:rsidRPr="00A732AC" w:rsidRDefault="00893A64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12 377,0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7 440,1</w:t>
            </w:r>
          </w:p>
        </w:tc>
        <w:tc>
          <w:tcPr>
            <w:tcW w:w="1418" w:type="dxa"/>
          </w:tcPr>
          <w:p w:rsidR="0023661F" w:rsidRPr="00A732AC" w:rsidRDefault="009B50D3" w:rsidP="0099483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7 945,2</w:t>
            </w:r>
          </w:p>
        </w:tc>
      </w:tr>
      <w:tr w:rsidR="0023661F" w:rsidRPr="00A732AC" w:rsidTr="00F24353">
        <w:tc>
          <w:tcPr>
            <w:tcW w:w="3969" w:type="dxa"/>
            <w:vAlign w:val="bottom"/>
          </w:tcPr>
          <w:p w:rsidR="0023661F" w:rsidRPr="00A732AC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23661F" w:rsidRPr="00A732AC" w:rsidRDefault="00F20417" w:rsidP="00F2041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330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3661F" w:rsidRPr="00A732AC" w:rsidRDefault="00893A64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23661F" w:rsidRPr="00A732AC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418" w:type="dxa"/>
          </w:tcPr>
          <w:p w:rsidR="0023661F" w:rsidRPr="00994839" w:rsidRDefault="009B50D3" w:rsidP="000429F9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23661F" w:rsidRPr="00A732AC" w:rsidTr="00F24353">
        <w:trPr>
          <w:trHeight w:val="832"/>
        </w:trPr>
        <w:tc>
          <w:tcPr>
            <w:tcW w:w="3969" w:type="dxa"/>
            <w:vAlign w:val="bottom"/>
          </w:tcPr>
          <w:p w:rsidR="0023661F" w:rsidRPr="00065854" w:rsidRDefault="0023661F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8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23661F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20 112,9</w:t>
            </w:r>
          </w:p>
          <w:p w:rsidR="0023661F" w:rsidRPr="00DC4A46" w:rsidRDefault="0023661F" w:rsidP="00061218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61F" w:rsidRDefault="00893A64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16 843,9</w:t>
            </w:r>
          </w:p>
          <w:p w:rsidR="00893A64" w:rsidRPr="00DC4A46" w:rsidRDefault="00893A64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(-3 269,0)</w:t>
            </w:r>
          </w:p>
        </w:tc>
        <w:tc>
          <w:tcPr>
            <w:tcW w:w="1559" w:type="dxa"/>
          </w:tcPr>
          <w:p w:rsidR="0023661F" w:rsidRPr="00994839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13 037,6</w:t>
            </w:r>
          </w:p>
        </w:tc>
        <w:tc>
          <w:tcPr>
            <w:tcW w:w="1418" w:type="dxa"/>
          </w:tcPr>
          <w:p w:rsidR="0023661F" w:rsidRPr="00994839" w:rsidRDefault="009B50D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11 944,3</w:t>
            </w:r>
          </w:p>
        </w:tc>
      </w:tr>
    </w:tbl>
    <w:p w:rsidR="00A42CA2" w:rsidRPr="00A732AC" w:rsidRDefault="00A42CA2" w:rsidP="004A624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0A" w:rsidRPr="00A732AC" w:rsidRDefault="00D04A0A" w:rsidP="008D1CA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F64BD4">
        <w:rPr>
          <w:rFonts w:ascii="Times New Roman" w:hAnsi="Times New Roman"/>
          <w:b/>
          <w:color w:val="000000" w:themeColor="text1"/>
          <w:sz w:val="24"/>
          <w:szCs w:val="24"/>
        </w:rPr>
        <w:t>разделу 01</w:t>
      </w:r>
      <w:r w:rsidR="00495A4D" w:rsidRPr="00F64B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BD4">
        <w:rPr>
          <w:rFonts w:ascii="Times New Roman" w:hAnsi="Times New Roman"/>
          <w:b/>
          <w:color w:val="000000" w:themeColor="text1"/>
          <w:sz w:val="24"/>
          <w:szCs w:val="24"/>
        </w:rPr>
        <w:t>00 «Общегосударственные вопросы»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представленному проекту </w:t>
      </w:r>
      <w:r w:rsidR="00657B88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>бюджета расходы на 20</w:t>
      </w:r>
      <w:r w:rsidR="00EB2FE6" w:rsidRPr="00F64BD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составят 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 xml:space="preserve"> 37 841,6 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EB2FE6" w:rsidRPr="00F64BD4">
        <w:rPr>
          <w:rFonts w:ascii="Times New Roman" w:hAnsi="Times New Roman"/>
          <w:color w:val="000000" w:themeColor="text1"/>
          <w:sz w:val="24"/>
          <w:szCs w:val="24"/>
        </w:rPr>
        <w:t>, п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ланируемые проектом бюджета бюджетные ассигнования по указанному разделу 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увеличились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по отношению к </w:t>
      </w:r>
      <w:r w:rsidR="000A73D3" w:rsidRPr="00F64BD4">
        <w:rPr>
          <w:rFonts w:ascii="Times New Roman" w:hAnsi="Times New Roman"/>
          <w:color w:val="000000" w:themeColor="text1"/>
          <w:sz w:val="24"/>
          <w:szCs w:val="24"/>
        </w:rPr>
        <w:t>бю</w:t>
      </w:r>
      <w:r w:rsidR="000A73D3" w:rsidRPr="00F64BD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A73D3" w:rsidRPr="00F64BD4">
        <w:rPr>
          <w:rFonts w:ascii="Times New Roman" w:hAnsi="Times New Roman"/>
          <w:color w:val="000000" w:themeColor="text1"/>
          <w:sz w:val="24"/>
          <w:szCs w:val="24"/>
        </w:rPr>
        <w:t>жету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год на 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6 351,5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 xml:space="preserve">в основном 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за счет 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увеличения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суммы резервного фо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>да и расходов на функционирование местных администраций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247DD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495A4D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02 «Функционирование высшего должностного лица субъекта Ро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сийской Федерации и муниципального образования»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(содержание Главы муниципального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разования) проектом </w:t>
      </w:r>
      <w:r w:rsidR="00625BB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971,0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2,57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По отношению к бюджетным ассигнованиям 2020 года затраты 2021 года сокращены на 3,51%.</w:t>
      </w:r>
    </w:p>
    <w:p w:rsidR="0056242D" w:rsidRPr="00A732AC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D3779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03 «Функционирование законодательных (представительных) орг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нов государственной власти и представительных органов муниципальных образований»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260,0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0,69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 Расходные обязательст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ва по данному подразделу на 20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к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сократились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0,5%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0A" w:rsidRPr="00A732AC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Основную часть бюджетных ассигнований по указанному разделу составляют расходы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04 «Функционирование Правительства Российской Федерации, высших и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полнительных органов государственной власти субъектов Российской Федерации, мес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администраций»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направленные на содержание органов местного самоуправления  в 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мере 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17 558,0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46,40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Расходные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тельства по данному подразделу на 20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 xml:space="preserve">плановым показателям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величены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888,3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 xml:space="preserve"> или на 5,33%.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06 «Обеспечение деятельности финансовых, налоговых и таможе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органов и органов финансового (финансово-бюджетного) надзора»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районного</w:t>
      </w:r>
      <w:r w:rsidR="00571F03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 xml:space="preserve">бюджетные ассигнования в размере 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5 528,5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лей, включая с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держание  контрольно-счетного органа Троицкого района.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Расходные обязательства по данному подразде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лу на 202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сокращены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3D53FA">
        <w:rPr>
          <w:rFonts w:ascii="Times New Roman" w:hAnsi="Times New Roman"/>
          <w:color w:val="000000" w:themeColor="text1"/>
          <w:sz w:val="24"/>
          <w:szCs w:val="24"/>
        </w:rPr>
        <w:t>81,9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3D53FA">
        <w:rPr>
          <w:rFonts w:ascii="Times New Roman" w:hAnsi="Times New Roman"/>
          <w:color w:val="000000" w:themeColor="text1"/>
          <w:sz w:val="24"/>
          <w:szCs w:val="24"/>
        </w:rPr>
        <w:t xml:space="preserve"> или на 1,46%</w:t>
      </w:r>
      <w:r w:rsidR="00DF1C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1DB3" w:rsidRDefault="0072792B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Подразделом 01 07 «Обеспечение проведения выборов и референдумов»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ED6">
        <w:rPr>
          <w:rFonts w:ascii="Times New Roman" w:hAnsi="Times New Roman"/>
          <w:color w:val="000000" w:themeColor="text1"/>
          <w:sz w:val="24"/>
          <w:szCs w:val="24"/>
        </w:rPr>
        <w:t>в 2021 году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3B0ED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>00,0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Подразделом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11 «Резервные фонды»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 непредвиденные 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ходы, запланированные в сумме 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6 323,5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690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Бюджетные ассигнования сформированы на основании статьи 81 Бюджетного кодекса РФ и в соответствии с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стать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о бюджетном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устройстве, бюджетном процессе и финансовом контроле в муниципальном обр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зов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нии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Средства резервного фонда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направляются на финансовое обеспечение непредвиденных расходов, в том числе на провед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ние аварийно-восстановительных работ и иных мероприятий, связанных с ликвидацией после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ствий стихийных бедствий и других чрезвычайных ситуаций. 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13 «Другие общегосударственные вопросы»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жета предлагается выделение бюджетных ассигнований на 20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 общей сумме 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6 993,7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18,48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в сумме общегосударственных расходов), что 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58,7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ходов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Расшифровка затрат содержится в пояснительной записке к проекту районного бю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>жета на 202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годов.</w:t>
      </w:r>
    </w:p>
    <w:p w:rsidR="008543A7" w:rsidRPr="00A732AC" w:rsidRDefault="00D04A0A" w:rsidP="00854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02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оборона»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2 135,6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на 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214,8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ше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запланированных в </w:t>
      </w:r>
      <w:r w:rsidR="001D1E2A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Расходы запланированы в пределах выделенной субвенции 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вышестоящих бюджетов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осуществление первичного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 воинского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учета на территориях, где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сутствуют военные комиссариаты</w:t>
      </w:r>
      <w:r w:rsidR="008543A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20C09" w:rsidRPr="00A732AC" w:rsidRDefault="00D04A0A" w:rsidP="00720C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03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безопасность и правоохранительная деятельность»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предлагаются расходные обязательства в размере 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2 313,8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которые по отношению к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плановым показателям бюджета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увеличены на 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531,3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>ыс. рублей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. Расшифровка затрат содержится в пояснительной записке к проекту райо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ного бюдж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та на 202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 годов.</w:t>
      </w:r>
    </w:p>
    <w:p w:rsidR="00720C09" w:rsidRPr="00A732AC" w:rsidRDefault="00720C09" w:rsidP="00330C3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«Национальная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экономика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запланир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вано на 202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16 729,0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на </w:t>
      </w:r>
      <w:r w:rsidR="0034495F">
        <w:rPr>
          <w:rFonts w:ascii="Times New Roman" w:hAnsi="Times New Roman"/>
          <w:color w:val="000000" w:themeColor="text1"/>
          <w:sz w:val="24"/>
          <w:szCs w:val="24"/>
        </w:rPr>
        <w:t>843,1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меньше запланированной су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мы 20</w:t>
      </w:r>
      <w:r w:rsidR="0034495F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года. Уменьшение суммы прогнозируется за счет уменьшения суммы дорожного фо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да на </w:t>
      </w:r>
      <w:r w:rsidR="0034495F">
        <w:rPr>
          <w:rFonts w:ascii="Times New Roman" w:hAnsi="Times New Roman"/>
          <w:color w:val="000000" w:themeColor="text1"/>
          <w:sz w:val="24"/>
          <w:szCs w:val="24"/>
        </w:rPr>
        <w:t>681,1 тыс. рублей и расходов по подразделу «Сельское хозяйство и рыболовство» на 172,0 тыс. рублей.</w:t>
      </w:r>
    </w:p>
    <w:p w:rsidR="00D04A0A" w:rsidRPr="006A6149" w:rsidRDefault="00D04A0A" w:rsidP="00B508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05</w:t>
      </w:r>
      <w:r w:rsidR="00B50890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«Жилищно-коммунальное хозяйство»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26 788,5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7 580,5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меньше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чем в 20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proofErr w:type="gramStart"/>
      <w:r w:rsidR="006A614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Сокращение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прогнозируется по подразделу 05 02 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Ко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мунальное хозяйство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 xml:space="preserve"> на 40,69%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. По подразделу  05 0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Другие вопросы в области ЖКХ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 xml:space="preserve"> в части </w:t>
      </w:r>
      <w:proofErr w:type="spellStart"/>
      <w:r w:rsidR="00556AC6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556AC6">
        <w:rPr>
          <w:rFonts w:ascii="Times New Roman" w:hAnsi="Times New Roman"/>
          <w:color w:val="000000" w:themeColor="text1"/>
          <w:sz w:val="24"/>
          <w:szCs w:val="24"/>
        </w:rPr>
        <w:t xml:space="preserve"> капитальных вложений в объекты муниц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пальной собственности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Краевой а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дресной инвестиционной программы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, ассигн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 xml:space="preserve">вания увеличены по отношению к уровню 2020 года на 6 587,1 тыс. рублей. По подразделу 05 03 «Благоустройство» </w:t>
      </w:r>
      <w:proofErr w:type="gramStart"/>
      <w:r w:rsidR="00556AC6">
        <w:rPr>
          <w:rFonts w:ascii="Times New Roman" w:hAnsi="Times New Roman"/>
          <w:color w:val="000000" w:themeColor="text1"/>
          <w:sz w:val="24"/>
          <w:szCs w:val="24"/>
        </w:rPr>
        <w:t>запланированы средства межбюджетных трансфертов</w:t>
      </w:r>
      <w:r w:rsidR="0054381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поселениям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543813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54381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43813">
        <w:rPr>
          <w:rFonts w:ascii="Times New Roman" w:hAnsi="Times New Roman"/>
          <w:color w:val="000000" w:themeColor="text1"/>
          <w:sz w:val="24"/>
          <w:szCs w:val="24"/>
        </w:rPr>
        <w:t xml:space="preserve">ализацию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редавае</w:t>
      </w:r>
      <w:r w:rsidR="00543813">
        <w:rPr>
          <w:rFonts w:ascii="Times New Roman" w:hAnsi="Times New Roman"/>
          <w:color w:val="000000" w:themeColor="text1"/>
          <w:sz w:val="24"/>
          <w:szCs w:val="24"/>
        </w:rPr>
        <w:t>мы</w:t>
      </w:r>
      <w:proofErr w:type="gramEnd"/>
      <w:r w:rsidR="00543813">
        <w:rPr>
          <w:rFonts w:ascii="Times New Roman" w:hAnsi="Times New Roman"/>
          <w:color w:val="000000" w:themeColor="text1"/>
          <w:sz w:val="24"/>
          <w:szCs w:val="24"/>
        </w:rPr>
        <w:t xml:space="preserve"> полномочий по решению вопросов местного значения</w:t>
      </w:r>
      <w:r w:rsidR="00817935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2 127,0 тыс. рублей и ассигнования на содержание мест захоронения. </w:t>
      </w:r>
    </w:p>
    <w:p w:rsidR="00D04A0A" w:rsidRPr="001F351A" w:rsidRDefault="00D04A0A" w:rsidP="0053112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07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«Образование»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предусматриваются расходы на реализацию приорите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ных направлений государственной политики в области образования, молодежной политики и оздоровления детей. В структуре расходов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расходы на образование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в 202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соста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вят 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>68,53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%. Увел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чение прогнозируется по подразделам 07 01 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Дошкольное образование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, 07 02 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Общее образ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вание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 xml:space="preserve"> По подразделу 07 03 «Дополнительное образование»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предусмотрено снижение асси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 xml:space="preserve">нований в результате того, что ДЮСШ Троицкого района реорганизована в </w:t>
      </w:r>
      <w:r w:rsidR="00CE687F">
        <w:rPr>
          <w:rFonts w:ascii="Times New Roman" w:hAnsi="Times New Roman"/>
          <w:color w:val="000000" w:themeColor="text1"/>
          <w:sz w:val="24"/>
          <w:szCs w:val="24"/>
        </w:rPr>
        <w:t>МБФСУ «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>Центр физической культуры и спорта</w:t>
      </w:r>
      <w:r w:rsidR="00CE687F">
        <w:rPr>
          <w:rFonts w:ascii="Times New Roman" w:hAnsi="Times New Roman"/>
          <w:color w:val="000000" w:themeColor="text1"/>
          <w:sz w:val="24"/>
          <w:szCs w:val="24"/>
        </w:rPr>
        <w:t>» Троицкого района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 xml:space="preserve"> и расходы по нему теперь будут отражены в разделе 11 00 «Физическая культура и спорт». 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 xml:space="preserve">По подразделу 07 07 </w:t>
      </w:r>
      <w:r w:rsidR="001F351A" w:rsidRPr="001F351A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>Молодежная политика и оздоровление детей</w:t>
      </w:r>
      <w:r w:rsidR="001F351A" w:rsidRPr="001F351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 xml:space="preserve"> отмечается снижение расходов на 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>110,6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 xml:space="preserve"> тыс. ру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>лей.</w:t>
      </w:r>
    </w:p>
    <w:p w:rsidR="00CE299D" w:rsidRPr="00A732AC" w:rsidRDefault="00D04A0A" w:rsidP="00CE29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08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«Культура и кинематография»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 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22 348,2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4,54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расходов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районного бюджета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В сравнении с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план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выми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показателями 20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объем ассигнований по данному разделу 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сократились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2 649,4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D04A0A" w:rsidRPr="00A732AC" w:rsidRDefault="00D04A0A" w:rsidP="00B04815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A732AC">
        <w:rPr>
          <w:rFonts w:eastAsia="Calibri"/>
          <w:color w:val="000000" w:themeColor="text1"/>
          <w:lang w:eastAsia="en-US"/>
        </w:rPr>
        <w:t xml:space="preserve">По </w:t>
      </w:r>
      <w:r w:rsidRPr="00A732AC">
        <w:rPr>
          <w:rFonts w:eastAsia="Calibri"/>
          <w:b/>
          <w:color w:val="000000" w:themeColor="text1"/>
          <w:lang w:eastAsia="en-US"/>
        </w:rPr>
        <w:t>разделу 10</w:t>
      </w:r>
      <w:r w:rsidR="00B04815" w:rsidRPr="00A732AC">
        <w:rPr>
          <w:rFonts w:eastAsia="Calibri"/>
          <w:b/>
          <w:color w:val="000000" w:themeColor="text1"/>
          <w:lang w:eastAsia="en-US"/>
        </w:rPr>
        <w:t xml:space="preserve"> </w:t>
      </w:r>
      <w:r w:rsidRPr="00A732AC">
        <w:rPr>
          <w:rFonts w:eastAsia="Calibri"/>
          <w:b/>
          <w:color w:val="000000" w:themeColor="text1"/>
          <w:lang w:eastAsia="en-US"/>
        </w:rPr>
        <w:t>00 «Социальная политика»</w:t>
      </w:r>
      <w:r w:rsidRPr="00A732AC">
        <w:rPr>
          <w:rFonts w:eastAsia="Calibri"/>
          <w:color w:val="000000" w:themeColor="text1"/>
          <w:lang w:eastAsia="en-US"/>
        </w:rPr>
        <w:t xml:space="preserve"> бюджетные ассигнования на 20</w:t>
      </w:r>
      <w:r w:rsidR="00B805B8">
        <w:rPr>
          <w:rFonts w:eastAsia="Calibri"/>
          <w:color w:val="000000" w:themeColor="text1"/>
          <w:lang w:eastAsia="en-US"/>
        </w:rPr>
        <w:t>2</w:t>
      </w:r>
      <w:r w:rsidR="000C0F65">
        <w:rPr>
          <w:rFonts w:eastAsia="Calibri"/>
          <w:color w:val="000000" w:themeColor="text1"/>
          <w:lang w:eastAsia="en-US"/>
        </w:rPr>
        <w:t>1</w:t>
      </w:r>
      <w:r w:rsidRPr="00A732AC">
        <w:rPr>
          <w:rFonts w:eastAsia="Calibri"/>
          <w:color w:val="000000" w:themeColor="text1"/>
          <w:lang w:eastAsia="en-US"/>
        </w:rPr>
        <w:t xml:space="preserve"> год план</w:t>
      </w:r>
      <w:r w:rsidRPr="00A732AC">
        <w:rPr>
          <w:rFonts w:eastAsia="Calibri"/>
          <w:color w:val="000000" w:themeColor="text1"/>
          <w:lang w:eastAsia="en-US"/>
        </w:rPr>
        <w:t>и</w:t>
      </w:r>
      <w:r w:rsidRPr="00A732AC">
        <w:rPr>
          <w:rFonts w:eastAsia="Calibri"/>
          <w:color w:val="000000" w:themeColor="text1"/>
          <w:lang w:eastAsia="en-US"/>
        </w:rPr>
        <w:t xml:space="preserve">руются в сумме </w:t>
      </w:r>
      <w:r w:rsidR="000C0F65">
        <w:rPr>
          <w:rFonts w:eastAsia="Calibri"/>
          <w:color w:val="000000" w:themeColor="text1"/>
          <w:lang w:eastAsia="en-US"/>
        </w:rPr>
        <w:t>17 224,1</w:t>
      </w:r>
      <w:r w:rsidRPr="00A732AC">
        <w:rPr>
          <w:rFonts w:eastAsia="Calibri"/>
          <w:color w:val="000000" w:themeColor="text1"/>
          <w:lang w:eastAsia="en-US"/>
        </w:rPr>
        <w:t xml:space="preserve"> тыс. рублей</w:t>
      </w:r>
      <w:r w:rsidR="00B04815" w:rsidRPr="00A732AC">
        <w:rPr>
          <w:rFonts w:eastAsia="Calibri"/>
          <w:color w:val="000000" w:themeColor="text1"/>
          <w:lang w:eastAsia="en-US"/>
        </w:rPr>
        <w:t xml:space="preserve">. </w:t>
      </w:r>
      <w:r w:rsidRPr="00A732AC">
        <w:rPr>
          <w:rFonts w:eastAsia="Calibri"/>
          <w:color w:val="000000" w:themeColor="text1"/>
          <w:lang w:eastAsia="en-US"/>
        </w:rPr>
        <w:t xml:space="preserve">В структуре расходов </w:t>
      </w:r>
      <w:r w:rsidR="00B805B8">
        <w:rPr>
          <w:rFonts w:eastAsia="Calibri"/>
          <w:color w:val="000000" w:themeColor="text1"/>
          <w:lang w:eastAsia="en-US"/>
        </w:rPr>
        <w:t xml:space="preserve">районного </w:t>
      </w:r>
      <w:r w:rsidRPr="00A732AC">
        <w:rPr>
          <w:rFonts w:eastAsia="Calibri"/>
          <w:color w:val="000000" w:themeColor="text1"/>
          <w:lang w:eastAsia="en-US"/>
        </w:rPr>
        <w:t xml:space="preserve">бюджета </w:t>
      </w:r>
      <w:r w:rsidR="00B805B8">
        <w:rPr>
          <w:rFonts w:eastAsia="Calibri"/>
          <w:color w:val="000000" w:themeColor="text1"/>
          <w:lang w:eastAsia="en-US"/>
        </w:rPr>
        <w:t>Троицкого ра</w:t>
      </w:r>
      <w:r w:rsidR="00B805B8">
        <w:rPr>
          <w:rFonts w:eastAsia="Calibri"/>
          <w:color w:val="000000" w:themeColor="text1"/>
          <w:lang w:eastAsia="en-US"/>
        </w:rPr>
        <w:t>й</w:t>
      </w:r>
      <w:r w:rsidR="00B805B8">
        <w:rPr>
          <w:rFonts w:eastAsia="Calibri"/>
          <w:color w:val="000000" w:themeColor="text1"/>
          <w:lang w:eastAsia="en-US"/>
        </w:rPr>
        <w:t>она Алтайского края</w:t>
      </w:r>
      <w:r w:rsidRPr="00A732AC">
        <w:rPr>
          <w:rFonts w:eastAsia="Calibri"/>
          <w:color w:val="000000" w:themeColor="text1"/>
          <w:lang w:eastAsia="en-US"/>
        </w:rPr>
        <w:t xml:space="preserve"> расходы на социальную политику составят </w:t>
      </w:r>
      <w:r w:rsidR="000C0F65">
        <w:rPr>
          <w:rFonts w:eastAsia="Calibri"/>
          <w:color w:val="000000" w:themeColor="text1"/>
          <w:lang w:eastAsia="en-US"/>
        </w:rPr>
        <w:t>3,5</w:t>
      </w:r>
      <w:r w:rsidR="00B805B8">
        <w:rPr>
          <w:rFonts w:eastAsia="Calibri"/>
          <w:color w:val="000000" w:themeColor="text1"/>
          <w:lang w:eastAsia="en-US"/>
        </w:rPr>
        <w:t>% от общей суммы расх</w:t>
      </w:r>
      <w:r w:rsidR="00B805B8">
        <w:rPr>
          <w:rFonts w:eastAsia="Calibri"/>
          <w:color w:val="000000" w:themeColor="text1"/>
          <w:lang w:eastAsia="en-US"/>
        </w:rPr>
        <w:t>о</w:t>
      </w:r>
      <w:r w:rsidR="00B805B8">
        <w:rPr>
          <w:rFonts w:eastAsia="Calibri"/>
          <w:color w:val="000000" w:themeColor="text1"/>
          <w:lang w:eastAsia="en-US"/>
        </w:rPr>
        <w:t>дов районного бюджета.</w:t>
      </w:r>
      <w:r w:rsidR="00B04815" w:rsidRPr="00A732AC">
        <w:rPr>
          <w:rFonts w:eastAsia="Calibri"/>
          <w:color w:val="000000" w:themeColor="text1"/>
          <w:lang w:eastAsia="en-US"/>
        </w:rPr>
        <w:t xml:space="preserve"> </w:t>
      </w:r>
      <w:r w:rsidR="00596867">
        <w:rPr>
          <w:rFonts w:eastAsia="Calibri"/>
          <w:color w:val="000000" w:themeColor="text1"/>
          <w:lang w:eastAsia="en-US"/>
        </w:rPr>
        <w:t>По всем подразделам данного раздела прогнозируется снижение ра</w:t>
      </w:r>
      <w:r w:rsidR="00596867">
        <w:rPr>
          <w:rFonts w:eastAsia="Calibri"/>
          <w:color w:val="000000" w:themeColor="text1"/>
          <w:lang w:eastAsia="en-US"/>
        </w:rPr>
        <w:t>с</w:t>
      </w:r>
      <w:r w:rsidR="00596867">
        <w:rPr>
          <w:rFonts w:eastAsia="Calibri"/>
          <w:color w:val="000000" w:themeColor="text1"/>
          <w:lang w:eastAsia="en-US"/>
        </w:rPr>
        <w:t>ходов.</w:t>
      </w:r>
    </w:p>
    <w:p w:rsidR="00310A11" w:rsidRPr="005B4C85" w:rsidRDefault="00D04A0A" w:rsidP="000D046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разделу 11</w:t>
      </w:r>
      <w:r w:rsidR="00651D04" w:rsidRPr="005B4C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00 «Физическая культура и спорт»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проектом районного бюджета на 202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>12 377,0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>выше плановых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показат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>лей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года на 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>11 827,0</w:t>
      </w:r>
      <w:r w:rsidR="00651D04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рублей, как уже было указано выше теперь в этом разделе план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руются бюджетные ассигнования по </w:t>
      </w:r>
      <w:r w:rsidR="003051F5" w:rsidRPr="005B4C85">
        <w:rPr>
          <w:rFonts w:ascii="Times New Roman" w:hAnsi="Times New Roman"/>
          <w:color w:val="000000" w:themeColor="text1"/>
          <w:sz w:val="24"/>
          <w:szCs w:val="24"/>
        </w:rPr>
        <w:t>МБФСУ «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>Центру физической культуры и спорта</w:t>
      </w:r>
      <w:r w:rsidR="003051F5" w:rsidRPr="005B4C8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51F5" w:rsidRPr="005B4C85">
        <w:rPr>
          <w:rFonts w:ascii="Times New Roman" w:hAnsi="Times New Roman"/>
          <w:color w:val="000000" w:themeColor="text1"/>
          <w:sz w:val="24"/>
          <w:szCs w:val="24"/>
        </w:rPr>
        <w:t>Трои</w:t>
      </w:r>
      <w:r w:rsidR="003051F5" w:rsidRPr="005B4C85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3051F5" w:rsidRPr="005B4C85">
        <w:rPr>
          <w:rFonts w:ascii="Times New Roman" w:hAnsi="Times New Roman"/>
          <w:color w:val="000000" w:themeColor="text1"/>
          <w:sz w:val="24"/>
          <w:szCs w:val="24"/>
        </w:rPr>
        <w:t>кого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3051F5" w:rsidRPr="005B4C8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End"/>
    </w:p>
    <w:p w:rsidR="00AC5CDC" w:rsidRDefault="00D04A0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разделу 1</w:t>
      </w:r>
      <w:r w:rsidR="00AC5CDC" w:rsidRPr="005B4C8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35249" w:rsidRPr="005B4C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00 «</w:t>
      </w:r>
      <w:r w:rsidR="00AC5CDC" w:rsidRPr="005B4C85">
        <w:rPr>
          <w:rFonts w:ascii="Times New Roman" w:hAnsi="Times New Roman"/>
          <w:b/>
          <w:color w:val="000000" w:themeColor="text1"/>
          <w:sz w:val="24"/>
          <w:szCs w:val="24"/>
        </w:rPr>
        <w:t>Средства массовой информации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та на 202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="00C316EB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на 20,0 тыс</w:t>
      </w:r>
      <w:r w:rsidR="00AC5CDC">
        <w:rPr>
          <w:rFonts w:ascii="Times New Roman" w:hAnsi="Times New Roman"/>
          <w:color w:val="000000" w:themeColor="text1"/>
          <w:sz w:val="24"/>
          <w:szCs w:val="24"/>
        </w:rPr>
        <w:t xml:space="preserve">. рублей 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больше,</w:t>
      </w:r>
      <w:r w:rsidR="00AC5CDC">
        <w:rPr>
          <w:rFonts w:ascii="Times New Roman" w:hAnsi="Times New Roman"/>
          <w:color w:val="000000" w:themeColor="text1"/>
          <w:sz w:val="24"/>
          <w:szCs w:val="24"/>
        </w:rPr>
        <w:t xml:space="preserve"> чем плановые показатели 20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C5CDC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367EEB" w:rsidRPr="00A91FB4" w:rsidRDefault="00367EEB" w:rsidP="00367E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разделу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Межбюджетные трансферты общего характера бюджетам субъе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тов Российской Федерации и муниципальных образований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>
        <w:rPr>
          <w:rFonts w:ascii="Times New Roman" w:hAnsi="Times New Roman"/>
          <w:color w:val="000000" w:themeColor="text1"/>
          <w:sz w:val="24"/>
          <w:szCs w:val="24"/>
        </w:rPr>
        <w:t>та на 202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16 843,9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3 269,0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меньше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плановы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показател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B5E83">
        <w:rPr>
          <w:rFonts w:ascii="Times New Roman" w:hAnsi="Times New Roman"/>
          <w:color w:val="000000" w:themeColor="text1"/>
          <w:sz w:val="24"/>
          <w:szCs w:val="24"/>
        </w:rPr>
        <w:t>Распределение дотаций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на выра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нивание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бюджетам сельских поселений Троицкого района рассчитано на основании 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Закона 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тайского края от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ноября 2005 года №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89-ЗС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порядке распределения дотаций на выравн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вание бюджетной обеспеченности поселений и расчета субсидий из бюджетов поселений в кр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евой бюджет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и Решения Троицкого районного Совета депутатов Алтайского края от 0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ноя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ря 20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59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 порядке распределения дотаций на выравнивание бюджетной</w:t>
      </w:r>
      <w:proofErr w:type="gramEnd"/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обеспеченн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сти поселений из районного бюджета муниципального образования Троицкий район Алтайск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го края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. Дотация каждому сельскому поселению Троицкого района состоит из дотации на в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равнивание, предоставляемой за счет субвенции из бюджета Алтайского края и дотации  на в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равнивание, предоставляемой за счет собственных доходов бюджета муниципального образ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вания Троицкий район Алта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ского края.</w:t>
      </w:r>
    </w:p>
    <w:p w:rsidR="00367EEB" w:rsidRPr="00450D23" w:rsidRDefault="00450D23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приложениях 8,9,10,11 проекта Решения Троицкого районного Совета депутатов Алта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ского края </w:t>
      </w:r>
      <w:r w:rsidRPr="00450D23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AB33B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2021 и 2022 годов</w:t>
      </w:r>
      <w:r w:rsidRPr="00450D23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целевые статьи указаны в соответствии с приказом Министерства финансов Российской Федерации от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 xml:space="preserve"> 06.</w:t>
      </w:r>
      <w:r>
        <w:rPr>
          <w:rFonts w:ascii="Times New Roman" w:hAnsi="Times New Roman"/>
          <w:color w:val="000000" w:themeColor="text1"/>
          <w:sz w:val="24"/>
          <w:szCs w:val="24"/>
        </w:rPr>
        <w:t>06.201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85н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(в ред. от 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года). </w:t>
      </w:r>
    </w:p>
    <w:p w:rsidR="005F147D" w:rsidRPr="00A732AC" w:rsidRDefault="00DF26F4" w:rsidP="005B45A6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9359B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Муниципальные программы</w:t>
      </w:r>
    </w:p>
    <w:p w:rsidR="003A6980" w:rsidRPr="00246739" w:rsidRDefault="008F0203" w:rsidP="00DB75E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Троицком районе Алтайского края действуют несколько муниципальных программ.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на реализацию муниципальных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предста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лено в таблице № 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Проектом бюджета на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предусмотрено финансирование 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ципальных программ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№14 к проекту бюджета)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68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80121" w:rsidRPr="00A732AC" w:rsidRDefault="00246739" w:rsidP="00FC2775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2467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140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9"/>
      </w:tblGrid>
      <w:tr w:rsidR="005A28D0" w:rsidRPr="00A732AC" w:rsidTr="00AC7D6F">
        <w:trPr>
          <w:trHeight w:val="5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5A28D0" w:rsidP="00FB04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AC7D6F" w:rsidP="00FD62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проекту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бюджета на 20</w:t>
            </w:r>
            <w:r w:rsidR="00DF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D62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A28D0" w:rsidRPr="00A732AC" w:rsidTr="00AC7D6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5A28D0" w:rsidP="00FD62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FD6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культуры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250DE7" w:rsidP="00FB04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250DE7" w:rsidP="00250DE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26 901,1</w:t>
            </w:r>
          </w:p>
        </w:tc>
      </w:tr>
      <w:tr w:rsidR="005A28D0" w:rsidRPr="00A732AC" w:rsidTr="00AC7D6F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5A28D0" w:rsidP="00DF26F4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доступным и комфорт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жильем населения Троицкого ра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2015-2021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6A78F8" w:rsidP="005A2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250DE7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377,0</w:t>
            </w:r>
          </w:p>
        </w:tc>
      </w:tr>
      <w:tr w:rsidR="00250DE7" w:rsidRPr="00A732AC" w:rsidTr="00250DE7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E7" w:rsidRPr="00A732AC" w:rsidRDefault="00250DE7" w:rsidP="00B16436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стемы обращения с отходами производства и потребления на территории Троицкого района на 2019-2024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Pr="00A732AC" w:rsidRDefault="00250DE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Pr="00A732AC" w:rsidRDefault="00250DE7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50DE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E7" w:rsidRPr="00CB07FE" w:rsidRDefault="00250DE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и молодежной политики в Троицком районе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Default="00250DE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Default="00F076A7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311 056,0</w:t>
            </w:r>
          </w:p>
        </w:tc>
      </w:tr>
      <w:tr w:rsidR="00F076A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CB07FE" w:rsidRDefault="00F076A7" w:rsidP="00B16436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Поддержка и развитие малого и среднего предпринимательства в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пальном образовании Троицкий район Алтайского края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F076A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CB0C42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зической культуры и спорта в Троицком районе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F076A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7 941,1</w:t>
            </w:r>
          </w:p>
        </w:tc>
      </w:tr>
      <w:tr w:rsidR="00F076A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Троицкого района «Обеспечение прав граждан и их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F076A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72,0</w:t>
            </w:r>
          </w:p>
        </w:tc>
      </w:tr>
      <w:tr w:rsidR="00F076A7" w:rsidRPr="00A732AC" w:rsidTr="00F076A7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6A7" w:rsidRPr="00A732AC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экстремизма и терроризма на территории муниципального образования Троицкий район Алтайского края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Pr="00A732AC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Pr="00A732AC" w:rsidRDefault="00F076A7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076A7" w:rsidRPr="00A732AC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AD29BB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устойчивого исполнения бюджетов муниципал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образований и повышения эффективности бюджетных расходов в Троицком районе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15 034,9</w:t>
            </w:r>
          </w:p>
        </w:tc>
      </w:tr>
      <w:tr w:rsidR="00F076A7" w:rsidRPr="00A732AC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Default="00DE3C69" w:rsidP="00DE3C6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Адресная инвестиционная программа муниципального обр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зования Троицкий район Алтайского края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DE3C69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DE3C69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8 942,0</w:t>
            </w:r>
          </w:p>
        </w:tc>
      </w:tr>
      <w:tr w:rsidR="00DE3C69" w:rsidRPr="00A732AC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9" w:rsidRDefault="003A7CBC" w:rsidP="003A7CBC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ризма в муниципальном образовании Троицкий район Алта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</w:t>
            </w:r>
            <w:r w:rsidRPr="003A7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69" w:rsidRDefault="003A7CBC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69" w:rsidRDefault="003A7CBC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A7" w:rsidRPr="00A732AC" w:rsidRDefault="00F076A7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общеобразовательных организаций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A7" w:rsidRPr="00A732AC" w:rsidRDefault="00F076A7" w:rsidP="00F21E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A7" w:rsidRPr="00A732AC" w:rsidRDefault="00F076A7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A3550E" w:rsidRDefault="003A7CBC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«Развитие пассажирского тран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 в Троцком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Pr="00A732AC" w:rsidRDefault="00CA2E9D" w:rsidP="00654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3A7CBC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654097" w:rsidRDefault="00F076A7" w:rsidP="00CA2E9D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654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органов местного самоуправления муниципального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Троицкий район</w:t>
            </w:r>
            <w:r w:rsidRPr="00654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654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CA2E9D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F07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CB07FE" w:rsidRDefault="00CA2E9D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Троицкого района «профилактика наркомании на территории Троицкого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CA2E9D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CA2E9D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080121" w:rsidRDefault="00080121" w:rsidP="00A3550E">
      <w:pPr>
        <w:tabs>
          <w:tab w:val="left" w:pos="0"/>
        </w:tabs>
        <w:spacing w:after="0"/>
        <w:ind w:left="567"/>
        <w:contextualSpacing/>
        <w:jc w:val="both"/>
        <w:rPr>
          <w:bCs/>
          <w:color w:val="000000" w:themeColor="text1"/>
          <w:sz w:val="24"/>
          <w:szCs w:val="24"/>
        </w:rPr>
      </w:pPr>
    </w:p>
    <w:p w:rsidR="00FB09A2" w:rsidRDefault="009B5E83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В плановом период 202</w:t>
      </w:r>
      <w:r w:rsidR="005864F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-202</w:t>
      </w:r>
      <w:r w:rsidR="005864F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 прогнозируется также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попрограммное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распределение  бюджетных ассигнований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(Приложение № 15 к проекту Решения Троицкого районного Совета депутатов Алтайского края 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</w:t>
      </w:r>
      <w:r w:rsidR="005864F8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 плановый период 202</w:t>
      </w:r>
      <w:r w:rsidR="005864F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5864F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934A48" w:rsidRDefault="00934A48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DC6" w:rsidRDefault="00394DC6" w:rsidP="00394DC6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 Муниципальный долг</w:t>
      </w:r>
    </w:p>
    <w:p w:rsidR="00394DC6" w:rsidRP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Проектом районного бюджета муниципального образования Троицкий район Алтайского края предлагается установить верхний предел муниципального долга в размере 10 000,0 тыс. рублей на 202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в такой же сумме на каждый год пла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нового период 2022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(Пр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ложение № 16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проекту Решения Троицкого районного Совета депутатов Алтайского края </w:t>
      </w:r>
      <w:r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</w:t>
      </w:r>
      <w:r w:rsidR="00353D8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плановый период 202</w:t>
      </w:r>
      <w:r w:rsidR="00353D85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353D8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Также в данном Приложении №16 указаны предельные суммы расходов на обслуживание муниципального долга Троицкого района Алтайского края, все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суммы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предлагаемые к утверждению проектом районного бюджета Троицкого района на 202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соответствуют требованиям ст. 107 п. </w:t>
      </w:r>
      <w:r w:rsidR="00925D98">
        <w:rPr>
          <w:rFonts w:ascii="Times New Roman" w:hAnsi="Times New Roman"/>
          <w:color w:val="000000" w:themeColor="text1"/>
          <w:sz w:val="24"/>
          <w:szCs w:val="24"/>
        </w:rPr>
        <w:t>2,5,7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Бю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жетного кодекса Российской Федерации.</w:t>
      </w:r>
    </w:p>
    <w:p w:rsid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147D" w:rsidRPr="00A732AC" w:rsidRDefault="00FB09A2" w:rsidP="00125FC1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7A3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Источники финансирования дефицита бюджета </w:t>
      </w:r>
    </w:p>
    <w:p w:rsidR="00DB1A60" w:rsidRDefault="009A32B4" w:rsidP="00D167B6">
      <w:pPr>
        <w:pStyle w:val="af5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Проект районного б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>юджет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 с дефицитом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4 628,0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</w:t>
      </w:r>
      <w:r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год, 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> 000 тыс. рублей на 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год,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13 126,1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на 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год,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>что соответствует ограничениям, установленным стать</w:t>
      </w:r>
      <w:r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92.1 Бюджетного кодекса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</w:rPr>
        <w:t>осси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ской </w:t>
      </w:r>
      <w:r w:rsidR="006971B2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82198D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рассматриваемом проекте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82198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и плановый п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риод 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источник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фи</w:t>
      </w:r>
      <w:r w:rsidR="00473A52" w:rsidRPr="00A732AC">
        <w:rPr>
          <w:rFonts w:ascii="Times New Roman" w:hAnsi="Times New Roman"/>
          <w:color w:val="000000" w:themeColor="text1"/>
          <w:sz w:val="24"/>
          <w:szCs w:val="24"/>
        </w:rPr>
        <w:t>нансирования дефицита бюджета я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вляется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изменение остатков средств на счетах по учету средств бюджета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(Приложение №1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,2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проекту Решения Троицкого районного Совета депутатов Алтайского края </w:t>
      </w:r>
      <w:r w:rsidR="00CC0FE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</w:t>
      </w:r>
      <w:r w:rsidR="003673D3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 плановый период 202</w:t>
      </w:r>
      <w:r w:rsidR="003673D3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3673D3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дов</w:t>
      </w:r>
      <w:r w:rsidR="00CC0FE8"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CC0FE8" w:rsidRPr="00CC0FE8" w:rsidRDefault="00CC0FE8" w:rsidP="00CC0FE8">
      <w:pPr>
        <w:pStyle w:val="af5"/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0FE8">
        <w:rPr>
          <w:rFonts w:ascii="Times New Roman" w:hAnsi="Times New Roman"/>
          <w:b/>
          <w:color w:val="000000" w:themeColor="text1"/>
          <w:sz w:val="24"/>
          <w:szCs w:val="24"/>
        </w:rPr>
        <w:t>8. Заключение</w:t>
      </w:r>
    </w:p>
    <w:p w:rsidR="005F147D" w:rsidRPr="00A732AC" w:rsidRDefault="005F147D" w:rsidP="002529A1">
      <w:pPr>
        <w:pStyle w:val="121"/>
        <w:spacing w:before="0" w:after="0" w:line="276" w:lineRule="auto"/>
        <w:rPr>
          <w:rFonts w:eastAsia="Dotum"/>
          <w:color w:val="000000" w:themeColor="text1"/>
          <w:sz w:val="24"/>
          <w:szCs w:val="24"/>
          <w:highlight w:val="cyan"/>
        </w:rPr>
      </w:pPr>
    </w:p>
    <w:p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В ходе проведения экспертно-аналитического мероприятия проанализирована работа 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министрации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также оценено состояние норм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тивной правовой и методической базы, регулирующей порядок формирования и расчетов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новных показателей проекта бюджета.</w:t>
      </w:r>
    </w:p>
    <w:p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>В целом объемы бюджетных ассигнований обеспечивают выполнение социальных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тельств, реализацию муниципальных программ и других мероприятий, необходимых для реал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зации политики в соответствующих сферах.</w:t>
      </w:r>
    </w:p>
    <w:p w:rsidR="00D54930" w:rsidRPr="00A732AC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При формировании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районного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именно при планировании отдельных показат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лей, таких как резервный фонд, верхн</w:t>
      </w:r>
      <w:r w:rsidR="002529A1" w:rsidRPr="00A732AC">
        <w:rPr>
          <w:rFonts w:ascii="Times New Roman" w:hAnsi="Times New Roman"/>
          <w:color w:val="000000" w:themeColor="text1"/>
          <w:sz w:val="24"/>
          <w:szCs w:val="24"/>
        </w:rPr>
        <w:t>ий предел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предельные объемы расходов на обслуживание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татьями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отдельные нормативы, которые не должны быть превышены. В рассматриваемом проекте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643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B164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B1643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все перечисленные показатели утверждены в пределах установленных нормативов,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с соблюд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нием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01B9" w:rsidRDefault="00BE01B9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роект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депутатов Алтайского края 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B1643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вый период 202</w:t>
      </w:r>
      <w:r w:rsidR="00B164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B1643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 в КСО Троицкого района 24 ноября 2020 года 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(с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гласно решения </w:t>
      </w:r>
      <w:r>
        <w:rPr>
          <w:rFonts w:ascii="Times New Roman" w:hAnsi="Times New Roman"/>
          <w:color w:val="000000" w:themeColor="text1"/>
          <w:sz w:val="24"/>
          <w:szCs w:val="24"/>
        </w:rPr>
        <w:t>Троицкого районного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Алтайского края от 0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.11.2020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>58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 «О внесении изменений в решение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>Троицкого районного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22.05.2015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proofErr w:type="gramEnd"/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бюджетном устройстве, бюдже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ном процессе и финансовом контроле в муниципальном образовании Троицкий район Алта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края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» срок предоставления проекта бюджета в 2020 году установлен не позднее 01 дека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E01B9">
        <w:rPr>
          <w:rFonts w:ascii="Times New Roman" w:hAnsi="Times New Roman"/>
          <w:color w:val="000000" w:themeColor="text1"/>
          <w:sz w:val="24"/>
          <w:szCs w:val="24"/>
        </w:rPr>
        <w:t>ря 2020 года)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54930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Все необходимые муниципальные правовые акты для разработки проекта 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65DF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приняты, правовая основа соблюдена.</w:t>
      </w:r>
    </w:p>
    <w:p w:rsidR="00565F51" w:rsidRPr="00CC6D60" w:rsidRDefault="00565F51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депутатов Алтайского края 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565DF1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вый период 202</w:t>
      </w:r>
      <w:r w:rsidR="00565DF1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565DF1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 на официальном сайте Администрации Троицкого района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. Распоряжением Администрации Троицкого  района от 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 ноября 20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 года № 1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-р назначены публичные слушания по вопросу </w:t>
      </w:r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ния Троицкий район Алтайского края на 202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 xml:space="preserve"> ”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, кот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рые пройдут 2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 декабря 20</w:t>
      </w:r>
      <w:r w:rsidR="00E05D4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 года, данное распоряжение опубликовано в газете </w:t>
      </w:r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На земле </w:t>
      </w:r>
      <w:proofErr w:type="spellStart"/>
      <w:r w:rsidR="00CC6D60">
        <w:rPr>
          <w:rFonts w:ascii="Times New Roman" w:hAnsi="Times New Roman"/>
          <w:color w:val="000000" w:themeColor="text1"/>
          <w:sz w:val="24"/>
          <w:szCs w:val="24"/>
        </w:rPr>
        <w:t>тр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ицкой</w:t>
      </w:r>
      <w:proofErr w:type="spellEnd"/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749D8" w:rsidRPr="000749D8" w:rsidRDefault="000749D8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Предложенный Администрацией Троицкого района проект Решения Троицкого районного Совета депутатов Алтайского края 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требованиям Бюджетного Кодекса Российской Федерации, Закону Алтайского края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жетном процессе и финансовом контроле в Алтайском крае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Положению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бюджетном устройстве, бюджетном процессе и финансовой контроле в муниципальном образовании Тр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ицкий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 Алтайского края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0081" w:rsidRPr="00A732AC" w:rsidRDefault="00170081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На основании изложенного Контрольно-сч</w:t>
      </w:r>
      <w:r w:rsidR="000749D8">
        <w:rPr>
          <w:rFonts w:ascii="Times New Roman" w:hAnsi="Times New Roman"/>
          <w:color w:val="000000" w:themeColor="text1"/>
          <w:sz w:val="24"/>
          <w:szCs w:val="24"/>
        </w:rPr>
        <w:t>етный орган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предлагает 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принять проект Решения Троицкого районного Совета депутатов Алтайского края 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ий район Алтайского края на 2021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2FFE" w:rsidRPr="00A732AC" w:rsidRDefault="007F2FFE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43A" w:rsidRPr="00A732AC" w:rsidRDefault="00A76286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2970">
        <w:rPr>
          <w:rFonts w:ascii="Times New Roman" w:hAnsi="Times New Roman"/>
          <w:sz w:val="24"/>
          <w:szCs w:val="24"/>
        </w:rPr>
        <w:t>редседатель</w:t>
      </w:r>
      <w:r w:rsidR="0015343A" w:rsidRPr="00A732AC">
        <w:rPr>
          <w:rFonts w:ascii="Times New Roman" w:hAnsi="Times New Roman"/>
          <w:sz w:val="24"/>
          <w:szCs w:val="24"/>
        </w:rPr>
        <w:t xml:space="preserve"> Контрольно-счетн</w:t>
      </w:r>
      <w:r w:rsidR="00FB2970">
        <w:rPr>
          <w:rFonts w:ascii="Times New Roman" w:hAnsi="Times New Roman"/>
          <w:sz w:val="24"/>
          <w:szCs w:val="24"/>
        </w:rPr>
        <w:t>ого</w:t>
      </w:r>
      <w:r w:rsidR="0015343A" w:rsidRPr="00A732AC">
        <w:rPr>
          <w:rFonts w:ascii="Times New Roman" w:hAnsi="Times New Roman"/>
          <w:sz w:val="24"/>
          <w:szCs w:val="24"/>
        </w:rPr>
        <w:t xml:space="preserve"> </w:t>
      </w:r>
      <w:r w:rsidR="00FB2970">
        <w:rPr>
          <w:rFonts w:ascii="Times New Roman" w:hAnsi="Times New Roman"/>
          <w:sz w:val="24"/>
          <w:szCs w:val="24"/>
        </w:rPr>
        <w:t>органа</w:t>
      </w:r>
    </w:p>
    <w:p w:rsidR="00944A1E" w:rsidRDefault="00FB2970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Троицкого </w:t>
      </w:r>
      <w:r w:rsidR="0015343A" w:rsidRPr="00A732AC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970">
        <w:rPr>
          <w:rFonts w:ascii="Times New Roman" w:hAnsi="Times New Roman"/>
          <w:sz w:val="24"/>
          <w:szCs w:val="24"/>
        </w:rPr>
        <w:t>Алтайского края</w:t>
      </w:r>
      <w:r w:rsidR="0015343A" w:rsidRPr="00635140">
        <w:rPr>
          <w:rFonts w:ascii="Times New Roman" w:hAnsi="Times New Roman"/>
          <w:sz w:val="28"/>
          <w:szCs w:val="28"/>
        </w:rPr>
        <w:t xml:space="preserve">                               </w:t>
      </w:r>
      <w:r w:rsidR="00B93D83" w:rsidRPr="00635140">
        <w:rPr>
          <w:rFonts w:ascii="Times New Roman" w:hAnsi="Times New Roman"/>
          <w:sz w:val="28"/>
          <w:szCs w:val="28"/>
        </w:rPr>
        <w:t xml:space="preserve">   </w:t>
      </w:r>
      <w:r w:rsidR="0015343A" w:rsidRPr="00635140">
        <w:rPr>
          <w:rFonts w:ascii="Times New Roman" w:hAnsi="Times New Roman"/>
          <w:sz w:val="28"/>
          <w:szCs w:val="28"/>
        </w:rPr>
        <w:t xml:space="preserve">   </w:t>
      </w:r>
      <w:r w:rsidR="0097248B" w:rsidRPr="006351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7248B" w:rsidRPr="006351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О.И. Присяжных</w:t>
      </w:r>
    </w:p>
    <w:p w:rsidR="00896FDB" w:rsidRPr="00FB2970" w:rsidRDefault="00896FDB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76286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.1</w:t>
      </w:r>
      <w:r w:rsidR="00A762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A76286">
        <w:rPr>
          <w:rFonts w:ascii="Times New Roman" w:hAnsi="Times New Roman"/>
          <w:sz w:val="24"/>
          <w:szCs w:val="24"/>
        </w:rPr>
        <w:t>20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г.</w:t>
      </w:r>
    </w:p>
    <w:sectPr w:rsidR="00896FDB" w:rsidRPr="00FB2970" w:rsidSect="00484C5B">
      <w:footerReference w:type="even" r:id="rId12"/>
      <w:footerReference w:type="defaul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B1" w:rsidRDefault="00B04EB1">
      <w:pPr>
        <w:spacing w:after="0" w:line="240" w:lineRule="auto"/>
      </w:pPr>
      <w:r>
        <w:separator/>
      </w:r>
    </w:p>
  </w:endnote>
  <w:endnote w:type="continuationSeparator" w:id="0">
    <w:p w:rsidR="00B04EB1" w:rsidRDefault="00B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36" w:rsidRDefault="00B16436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B16436" w:rsidRDefault="00B16436" w:rsidP="003128A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36" w:rsidRDefault="00B16436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76286">
      <w:rPr>
        <w:rStyle w:val="af0"/>
        <w:noProof/>
      </w:rPr>
      <w:t>18</w:t>
    </w:r>
    <w:r>
      <w:rPr>
        <w:rStyle w:val="af0"/>
      </w:rPr>
      <w:fldChar w:fldCharType="end"/>
    </w:r>
  </w:p>
  <w:p w:rsidR="00B16436" w:rsidRDefault="00B16436" w:rsidP="003128A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36" w:rsidRDefault="00B16436" w:rsidP="009E59B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B1" w:rsidRDefault="00B04EB1">
      <w:pPr>
        <w:spacing w:after="0" w:line="240" w:lineRule="auto"/>
      </w:pPr>
      <w:r>
        <w:separator/>
      </w:r>
    </w:p>
  </w:footnote>
  <w:footnote w:type="continuationSeparator" w:id="0">
    <w:p w:rsidR="00B04EB1" w:rsidRDefault="00B0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43"/>
    <w:multiLevelType w:val="hybridMultilevel"/>
    <w:tmpl w:val="2F680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16619"/>
    <w:multiLevelType w:val="hybridMultilevel"/>
    <w:tmpl w:val="ADE47F6A"/>
    <w:lvl w:ilvl="0" w:tplc="ACD87F5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7281"/>
    <w:multiLevelType w:val="multilevel"/>
    <w:tmpl w:val="5B58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2473749"/>
    <w:multiLevelType w:val="hybridMultilevel"/>
    <w:tmpl w:val="40F69274"/>
    <w:lvl w:ilvl="0" w:tplc="C49043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2600FC"/>
    <w:multiLevelType w:val="hybridMultilevel"/>
    <w:tmpl w:val="C34A86A2"/>
    <w:lvl w:ilvl="0" w:tplc="8C0E69A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3D453121"/>
    <w:multiLevelType w:val="hybridMultilevel"/>
    <w:tmpl w:val="E38CFC4A"/>
    <w:lvl w:ilvl="0" w:tplc="3A3A485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3A1338C"/>
    <w:multiLevelType w:val="hybridMultilevel"/>
    <w:tmpl w:val="F9445C88"/>
    <w:lvl w:ilvl="0" w:tplc="4D9A97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52601C"/>
    <w:multiLevelType w:val="hybridMultilevel"/>
    <w:tmpl w:val="665680CC"/>
    <w:lvl w:ilvl="0" w:tplc="97A6424C">
      <w:start w:val="1"/>
      <w:numFmt w:val="decimal"/>
      <w:lvlText w:val="%1."/>
      <w:lvlJc w:val="left"/>
      <w:pPr>
        <w:ind w:left="1638" w:hanging="930"/>
      </w:pPr>
      <w:rPr>
        <w:rFonts w:ascii="Times New Roman" w:eastAsia="Dotum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E7161C"/>
    <w:multiLevelType w:val="hybridMultilevel"/>
    <w:tmpl w:val="EBDE3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F"/>
    <w:rsid w:val="00000981"/>
    <w:rsid w:val="00000E2F"/>
    <w:rsid w:val="0000168F"/>
    <w:rsid w:val="00001B4E"/>
    <w:rsid w:val="00002967"/>
    <w:rsid w:val="00002C1F"/>
    <w:rsid w:val="00003A5E"/>
    <w:rsid w:val="00003FBB"/>
    <w:rsid w:val="00005D4A"/>
    <w:rsid w:val="0000619F"/>
    <w:rsid w:val="000067B3"/>
    <w:rsid w:val="00006CDD"/>
    <w:rsid w:val="00006E84"/>
    <w:rsid w:val="00006F50"/>
    <w:rsid w:val="00007971"/>
    <w:rsid w:val="00007F5C"/>
    <w:rsid w:val="00011329"/>
    <w:rsid w:val="00011643"/>
    <w:rsid w:val="000118EC"/>
    <w:rsid w:val="00011AF8"/>
    <w:rsid w:val="000131E4"/>
    <w:rsid w:val="00013289"/>
    <w:rsid w:val="0001415C"/>
    <w:rsid w:val="0001464C"/>
    <w:rsid w:val="00014C3D"/>
    <w:rsid w:val="00014F71"/>
    <w:rsid w:val="0001583A"/>
    <w:rsid w:val="00016500"/>
    <w:rsid w:val="00016D66"/>
    <w:rsid w:val="0001716A"/>
    <w:rsid w:val="00020E55"/>
    <w:rsid w:val="000213CF"/>
    <w:rsid w:val="00022ACE"/>
    <w:rsid w:val="00023320"/>
    <w:rsid w:val="0002467E"/>
    <w:rsid w:val="00025E13"/>
    <w:rsid w:val="00026C18"/>
    <w:rsid w:val="00026E59"/>
    <w:rsid w:val="000279E6"/>
    <w:rsid w:val="0003110A"/>
    <w:rsid w:val="00031171"/>
    <w:rsid w:val="00031FE2"/>
    <w:rsid w:val="00031FE7"/>
    <w:rsid w:val="00032341"/>
    <w:rsid w:val="00032855"/>
    <w:rsid w:val="00033560"/>
    <w:rsid w:val="000339C1"/>
    <w:rsid w:val="00033F8B"/>
    <w:rsid w:val="00034396"/>
    <w:rsid w:val="0003492D"/>
    <w:rsid w:val="00034A49"/>
    <w:rsid w:val="00034E21"/>
    <w:rsid w:val="000352D4"/>
    <w:rsid w:val="00035D74"/>
    <w:rsid w:val="000408EA"/>
    <w:rsid w:val="00040B59"/>
    <w:rsid w:val="00041E0A"/>
    <w:rsid w:val="00042630"/>
    <w:rsid w:val="000429F9"/>
    <w:rsid w:val="000430EA"/>
    <w:rsid w:val="00043544"/>
    <w:rsid w:val="000449E6"/>
    <w:rsid w:val="00044A84"/>
    <w:rsid w:val="00045081"/>
    <w:rsid w:val="00045152"/>
    <w:rsid w:val="000451A1"/>
    <w:rsid w:val="00046180"/>
    <w:rsid w:val="000463F9"/>
    <w:rsid w:val="00046E8F"/>
    <w:rsid w:val="00047F84"/>
    <w:rsid w:val="00050775"/>
    <w:rsid w:val="00050B4C"/>
    <w:rsid w:val="00050FA9"/>
    <w:rsid w:val="0005117D"/>
    <w:rsid w:val="000513A8"/>
    <w:rsid w:val="00051612"/>
    <w:rsid w:val="0005215B"/>
    <w:rsid w:val="000521ED"/>
    <w:rsid w:val="000522E5"/>
    <w:rsid w:val="0005290F"/>
    <w:rsid w:val="00053A8B"/>
    <w:rsid w:val="00053E9B"/>
    <w:rsid w:val="00054CB2"/>
    <w:rsid w:val="00055012"/>
    <w:rsid w:val="000563A1"/>
    <w:rsid w:val="00056967"/>
    <w:rsid w:val="00057ADC"/>
    <w:rsid w:val="00057EB2"/>
    <w:rsid w:val="00060BD5"/>
    <w:rsid w:val="00061218"/>
    <w:rsid w:val="00061BAA"/>
    <w:rsid w:val="00061F28"/>
    <w:rsid w:val="000626D9"/>
    <w:rsid w:val="00062739"/>
    <w:rsid w:val="000628FF"/>
    <w:rsid w:val="000637FA"/>
    <w:rsid w:val="00063BF8"/>
    <w:rsid w:val="00063FC2"/>
    <w:rsid w:val="000645F8"/>
    <w:rsid w:val="0006559B"/>
    <w:rsid w:val="00065854"/>
    <w:rsid w:val="00066521"/>
    <w:rsid w:val="0006679B"/>
    <w:rsid w:val="00066D69"/>
    <w:rsid w:val="00067A81"/>
    <w:rsid w:val="00067E8B"/>
    <w:rsid w:val="000704BF"/>
    <w:rsid w:val="00070E3E"/>
    <w:rsid w:val="00071C80"/>
    <w:rsid w:val="000721E9"/>
    <w:rsid w:val="000723A7"/>
    <w:rsid w:val="000734F2"/>
    <w:rsid w:val="00073622"/>
    <w:rsid w:val="00073636"/>
    <w:rsid w:val="00074420"/>
    <w:rsid w:val="00074642"/>
    <w:rsid w:val="000749D8"/>
    <w:rsid w:val="0007522F"/>
    <w:rsid w:val="00075C55"/>
    <w:rsid w:val="000764E4"/>
    <w:rsid w:val="000765B3"/>
    <w:rsid w:val="00077565"/>
    <w:rsid w:val="00077FEC"/>
    <w:rsid w:val="00080121"/>
    <w:rsid w:val="000822BF"/>
    <w:rsid w:val="00082983"/>
    <w:rsid w:val="00082CF4"/>
    <w:rsid w:val="0008303A"/>
    <w:rsid w:val="00083750"/>
    <w:rsid w:val="000842FC"/>
    <w:rsid w:val="00084787"/>
    <w:rsid w:val="00086DC8"/>
    <w:rsid w:val="00087C37"/>
    <w:rsid w:val="00087DE1"/>
    <w:rsid w:val="000903AA"/>
    <w:rsid w:val="00090650"/>
    <w:rsid w:val="00090ECB"/>
    <w:rsid w:val="00091914"/>
    <w:rsid w:val="00091B2F"/>
    <w:rsid w:val="0009243B"/>
    <w:rsid w:val="00092801"/>
    <w:rsid w:val="00092E6F"/>
    <w:rsid w:val="000931E0"/>
    <w:rsid w:val="00093302"/>
    <w:rsid w:val="0009363D"/>
    <w:rsid w:val="0009483C"/>
    <w:rsid w:val="000958A0"/>
    <w:rsid w:val="000A0B01"/>
    <w:rsid w:val="000A1149"/>
    <w:rsid w:val="000A34AE"/>
    <w:rsid w:val="000A3A3F"/>
    <w:rsid w:val="000A3DE0"/>
    <w:rsid w:val="000A4024"/>
    <w:rsid w:val="000A4E45"/>
    <w:rsid w:val="000A5191"/>
    <w:rsid w:val="000A542B"/>
    <w:rsid w:val="000A5DB6"/>
    <w:rsid w:val="000A60ED"/>
    <w:rsid w:val="000A6221"/>
    <w:rsid w:val="000A72F7"/>
    <w:rsid w:val="000A73D3"/>
    <w:rsid w:val="000A77C7"/>
    <w:rsid w:val="000A79B0"/>
    <w:rsid w:val="000A79E4"/>
    <w:rsid w:val="000B0393"/>
    <w:rsid w:val="000B0981"/>
    <w:rsid w:val="000B2E08"/>
    <w:rsid w:val="000B2F93"/>
    <w:rsid w:val="000B3033"/>
    <w:rsid w:val="000B3E0F"/>
    <w:rsid w:val="000B49B9"/>
    <w:rsid w:val="000B51E3"/>
    <w:rsid w:val="000B5C49"/>
    <w:rsid w:val="000B5DAB"/>
    <w:rsid w:val="000B63D3"/>
    <w:rsid w:val="000B723E"/>
    <w:rsid w:val="000B7360"/>
    <w:rsid w:val="000B78D3"/>
    <w:rsid w:val="000C00BB"/>
    <w:rsid w:val="000C0F65"/>
    <w:rsid w:val="000C2128"/>
    <w:rsid w:val="000C3A30"/>
    <w:rsid w:val="000C44B3"/>
    <w:rsid w:val="000C4D2D"/>
    <w:rsid w:val="000C5A5F"/>
    <w:rsid w:val="000C6207"/>
    <w:rsid w:val="000C673D"/>
    <w:rsid w:val="000C6CD3"/>
    <w:rsid w:val="000C71CB"/>
    <w:rsid w:val="000C7756"/>
    <w:rsid w:val="000D0469"/>
    <w:rsid w:val="000D07A6"/>
    <w:rsid w:val="000D0888"/>
    <w:rsid w:val="000D0FC4"/>
    <w:rsid w:val="000D1011"/>
    <w:rsid w:val="000D1DA8"/>
    <w:rsid w:val="000D2C60"/>
    <w:rsid w:val="000D2FE3"/>
    <w:rsid w:val="000D32E8"/>
    <w:rsid w:val="000D3BF7"/>
    <w:rsid w:val="000D4337"/>
    <w:rsid w:val="000D4BC5"/>
    <w:rsid w:val="000D4DD7"/>
    <w:rsid w:val="000D562F"/>
    <w:rsid w:val="000D5B8E"/>
    <w:rsid w:val="000D6DA6"/>
    <w:rsid w:val="000D7304"/>
    <w:rsid w:val="000D7C9E"/>
    <w:rsid w:val="000D7F97"/>
    <w:rsid w:val="000E0347"/>
    <w:rsid w:val="000E051A"/>
    <w:rsid w:val="000E06B2"/>
    <w:rsid w:val="000E0E71"/>
    <w:rsid w:val="000E1010"/>
    <w:rsid w:val="000E1CFE"/>
    <w:rsid w:val="000E2142"/>
    <w:rsid w:val="000E330E"/>
    <w:rsid w:val="000E45F9"/>
    <w:rsid w:val="000E4914"/>
    <w:rsid w:val="000E56A1"/>
    <w:rsid w:val="000E57CF"/>
    <w:rsid w:val="000E75D3"/>
    <w:rsid w:val="000E7C09"/>
    <w:rsid w:val="000E7D46"/>
    <w:rsid w:val="000F102F"/>
    <w:rsid w:val="000F1E44"/>
    <w:rsid w:val="000F1E99"/>
    <w:rsid w:val="000F208E"/>
    <w:rsid w:val="000F28CA"/>
    <w:rsid w:val="000F2EB6"/>
    <w:rsid w:val="000F33EC"/>
    <w:rsid w:val="000F3F9A"/>
    <w:rsid w:val="000F41F5"/>
    <w:rsid w:val="000F48C3"/>
    <w:rsid w:val="000F4951"/>
    <w:rsid w:val="000F4A59"/>
    <w:rsid w:val="000F6560"/>
    <w:rsid w:val="000F7ED6"/>
    <w:rsid w:val="001005C4"/>
    <w:rsid w:val="00101697"/>
    <w:rsid w:val="00101F2E"/>
    <w:rsid w:val="001022C7"/>
    <w:rsid w:val="0010280F"/>
    <w:rsid w:val="00102F20"/>
    <w:rsid w:val="00103016"/>
    <w:rsid w:val="00103C4C"/>
    <w:rsid w:val="001047BB"/>
    <w:rsid w:val="00104FA4"/>
    <w:rsid w:val="001050A5"/>
    <w:rsid w:val="001051AA"/>
    <w:rsid w:val="001059FF"/>
    <w:rsid w:val="00106B02"/>
    <w:rsid w:val="00106CE8"/>
    <w:rsid w:val="001071F7"/>
    <w:rsid w:val="0010747F"/>
    <w:rsid w:val="0010762E"/>
    <w:rsid w:val="00107890"/>
    <w:rsid w:val="00107C5F"/>
    <w:rsid w:val="0011131B"/>
    <w:rsid w:val="00113BD0"/>
    <w:rsid w:val="0011497A"/>
    <w:rsid w:val="001152C2"/>
    <w:rsid w:val="001156EE"/>
    <w:rsid w:val="00115D95"/>
    <w:rsid w:val="0011608B"/>
    <w:rsid w:val="00116723"/>
    <w:rsid w:val="00116851"/>
    <w:rsid w:val="001169D6"/>
    <w:rsid w:val="001173E8"/>
    <w:rsid w:val="001177AA"/>
    <w:rsid w:val="00117F58"/>
    <w:rsid w:val="001217AF"/>
    <w:rsid w:val="00121831"/>
    <w:rsid w:val="00121A96"/>
    <w:rsid w:val="00122B30"/>
    <w:rsid w:val="00123562"/>
    <w:rsid w:val="00125AE1"/>
    <w:rsid w:val="00125AE6"/>
    <w:rsid w:val="00125FB8"/>
    <w:rsid w:val="00125FC1"/>
    <w:rsid w:val="001262CC"/>
    <w:rsid w:val="00127275"/>
    <w:rsid w:val="00127B53"/>
    <w:rsid w:val="00127F93"/>
    <w:rsid w:val="00130AB9"/>
    <w:rsid w:val="00131B03"/>
    <w:rsid w:val="00131FAA"/>
    <w:rsid w:val="001332A6"/>
    <w:rsid w:val="0013367F"/>
    <w:rsid w:val="00133BF1"/>
    <w:rsid w:val="00133D16"/>
    <w:rsid w:val="00133F40"/>
    <w:rsid w:val="00134B71"/>
    <w:rsid w:val="001351FA"/>
    <w:rsid w:val="001359BB"/>
    <w:rsid w:val="00135DAC"/>
    <w:rsid w:val="00136A43"/>
    <w:rsid w:val="001377A6"/>
    <w:rsid w:val="00141D16"/>
    <w:rsid w:val="00142245"/>
    <w:rsid w:val="00142E3A"/>
    <w:rsid w:val="00142F06"/>
    <w:rsid w:val="0014364D"/>
    <w:rsid w:val="001436D3"/>
    <w:rsid w:val="00143B6A"/>
    <w:rsid w:val="001441F4"/>
    <w:rsid w:val="00144FCD"/>
    <w:rsid w:val="00145410"/>
    <w:rsid w:val="00145497"/>
    <w:rsid w:val="00146588"/>
    <w:rsid w:val="00146BDD"/>
    <w:rsid w:val="00150BE7"/>
    <w:rsid w:val="00151F1C"/>
    <w:rsid w:val="00153017"/>
    <w:rsid w:val="001531E7"/>
    <w:rsid w:val="0015343A"/>
    <w:rsid w:val="00153C6C"/>
    <w:rsid w:val="0015528F"/>
    <w:rsid w:val="00155CE6"/>
    <w:rsid w:val="00155D2F"/>
    <w:rsid w:val="0015631A"/>
    <w:rsid w:val="00156F67"/>
    <w:rsid w:val="001578B0"/>
    <w:rsid w:val="001607C0"/>
    <w:rsid w:val="00160E37"/>
    <w:rsid w:val="00160F11"/>
    <w:rsid w:val="0016101E"/>
    <w:rsid w:val="001616CA"/>
    <w:rsid w:val="00161C0D"/>
    <w:rsid w:val="00162389"/>
    <w:rsid w:val="001628BD"/>
    <w:rsid w:val="001634DD"/>
    <w:rsid w:val="00163D30"/>
    <w:rsid w:val="00165054"/>
    <w:rsid w:val="001651FC"/>
    <w:rsid w:val="00165533"/>
    <w:rsid w:val="0016668F"/>
    <w:rsid w:val="00167AEE"/>
    <w:rsid w:val="00167F26"/>
    <w:rsid w:val="00167FEF"/>
    <w:rsid w:val="00170081"/>
    <w:rsid w:val="00170299"/>
    <w:rsid w:val="00170E2A"/>
    <w:rsid w:val="00171C06"/>
    <w:rsid w:val="00171FBB"/>
    <w:rsid w:val="0017247F"/>
    <w:rsid w:val="001725AC"/>
    <w:rsid w:val="00172FB7"/>
    <w:rsid w:val="00173B05"/>
    <w:rsid w:val="0017427E"/>
    <w:rsid w:val="001745EC"/>
    <w:rsid w:val="00174A74"/>
    <w:rsid w:val="001759A7"/>
    <w:rsid w:val="00175A38"/>
    <w:rsid w:val="00176C0F"/>
    <w:rsid w:val="00176C84"/>
    <w:rsid w:val="00176D96"/>
    <w:rsid w:val="001777CA"/>
    <w:rsid w:val="0017797C"/>
    <w:rsid w:val="0018006C"/>
    <w:rsid w:val="001808EB"/>
    <w:rsid w:val="00180C4A"/>
    <w:rsid w:val="00181330"/>
    <w:rsid w:val="00181AA2"/>
    <w:rsid w:val="00181ECF"/>
    <w:rsid w:val="00181ED9"/>
    <w:rsid w:val="0018330A"/>
    <w:rsid w:val="001836BD"/>
    <w:rsid w:val="00183B2C"/>
    <w:rsid w:val="00183B4B"/>
    <w:rsid w:val="00183F0D"/>
    <w:rsid w:val="001844AE"/>
    <w:rsid w:val="001859C2"/>
    <w:rsid w:val="00185BA8"/>
    <w:rsid w:val="0018604A"/>
    <w:rsid w:val="001862F6"/>
    <w:rsid w:val="00186451"/>
    <w:rsid w:val="001866D3"/>
    <w:rsid w:val="0018756A"/>
    <w:rsid w:val="00187B01"/>
    <w:rsid w:val="001905A9"/>
    <w:rsid w:val="0019137C"/>
    <w:rsid w:val="00191F46"/>
    <w:rsid w:val="00192A37"/>
    <w:rsid w:val="00192A3D"/>
    <w:rsid w:val="00192B7B"/>
    <w:rsid w:val="00193321"/>
    <w:rsid w:val="00193803"/>
    <w:rsid w:val="00193D69"/>
    <w:rsid w:val="00193DA4"/>
    <w:rsid w:val="001A06F8"/>
    <w:rsid w:val="001A13E7"/>
    <w:rsid w:val="001A1744"/>
    <w:rsid w:val="001A1B4D"/>
    <w:rsid w:val="001A21E5"/>
    <w:rsid w:val="001A3636"/>
    <w:rsid w:val="001A3CFF"/>
    <w:rsid w:val="001A3DE3"/>
    <w:rsid w:val="001A3FB7"/>
    <w:rsid w:val="001A47E3"/>
    <w:rsid w:val="001A47FD"/>
    <w:rsid w:val="001A69F4"/>
    <w:rsid w:val="001B0E36"/>
    <w:rsid w:val="001B0EDD"/>
    <w:rsid w:val="001B15E0"/>
    <w:rsid w:val="001B18A8"/>
    <w:rsid w:val="001B1E05"/>
    <w:rsid w:val="001B37D3"/>
    <w:rsid w:val="001B45E1"/>
    <w:rsid w:val="001B470E"/>
    <w:rsid w:val="001B506E"/>
    <w:rsid w:val="001B53D1"/>
    <w:rsid w:val="001B582F"/>
    <w:rsid w:val="001B59B3"/>
    <w:rsid w:val="001B615F"/>
    <w:rsid w:val="001B6E93"/>
    <w:rsid w:val="001B6F50"/>
    <w:rsid w:val="001C0484"/>
    <w:rsid w:val="001C141A"/>
    <w:rsid w:val="001C1F83"/>
    <w:rsid w:val="001C27EE"/>
    <w:rsid w:val="001C2B29"/>
    <w:rsid w:val="001C2B79"/>
    <w:rsid w:val="001C4291"/>
    <w:rsid w:val="001C43C1"/>
    <w:rsid w:val="001C4534"/>
    <w:rsid w:val="001C7FA8"/>
    <w:rsid w:val="001D1A49"/>
    <w:rsid w:val="001D1C77"/>
    <w:rsid w:val="001D1E2A"/>
    <w:rsid w:val="001D3381"/>
    <w:rsid w:val="001D3991"/>
    <w:rsid w:val="001D4A96"/>
    <w:rsid w:val="001D4AF3"/>
    <w:rsid w:val="001D4B22"/>
    <w:rsid w:val="001D5926"/>
    <w:rsid w:val="001D6289"/>
    <w:rsid w:val="001D64FA"/>
    <w:rsid w:val="001D67B2"/>
    <w:rsid w:val="001D6D30"/>
    <w:rsid w:val="001D7256"/>
    <w:rsid w:val="001D7438"/>
    <w:rsid w:val="001D783F"/>
    <w:rsid w:val="001D7BDE"/>
    <w:rsid w:val="001D7ECF"/>
    <w:rsid w:val="001E210F"/>
    <w:rsid w:val="001E2A42"/>
    <w:rsid w:val="001E2B5A"/>
    <w:rsid w:val="001E40D0"/>
    <w:rsid w:val="001E4423"/>
    <w:rsid w:val="001E4551"/>
    <w:rsid w:val="001E4C25"/>
    <w:rsid w:val="001E693B"/>
    <w:rsid w:val="001E6ADB"/>
    <w:rsid w:val="001E6C88"/>
    <w:rsid w:val="001E716F"/>
    <w:rsid w:val="001E7662"/>
    <w:rsid w:val="001E7F9A"/>
    <w:rsid w:val="001F0F6B"/>
    <w:rsid w:val="001F1002"/>
    <w:rsid w:val="001F11E2"/>
    <w:rsid w:val="001F1428"/>
    <w:rsid w:val="001F1560"/>
    <w:rsid w:val="001F2D74"/>
    <w:rsid w:val="001F2F88"/>
    <w:rsid w:val="001F351A"/>
    <w:rsid w:val="001F3FEB"/>
    <w:rsid w:val="001F4785"/>
    <w:rsid w:val="001F4AEF"/>
    <w:rsid w:val="001F4ECF"/>
    <w:rsid w:val="001F4FFF"/>
    <w:rsid w:val="001F6D99"/>
    <w:rsid w:val="00201946"/>
    <w:rsid w:val="00201BE7"/>
    <w:rsid w:val="00201FDC"/>
    <w:rsid w:val="0020293C"/>
    <w:rsid w:val="00202EDE"/>
    <w:rsid w:val="0020566F"/>
    <w:rsid w:val="00205855"/>
    <w:rsid w:val="002066FD"/>
    <w:rsid w:val="002068B0"/>
    <w:rsid w:val="00207840"/>
    <w:rsid w:val="00207D4D"/>
    <w:rsid w:val="00210294"/>
    <w:rsid w:val="0021080C"/>
    <w:rsid w:val="002137AA"/>
    <w:rsid w:val="002146F1"/>
    <w:rsid w:val="002153BA"/>
    <w:rsid w:val="00216760"/>
    <w:rsid w:val="002167E5"/>
    <w:rsid w:val="00216D8B"/>
    <w:rsid w:val="00217A82"/>
    <w:rsid w:val="00220198"/>
    <w:rsid w:val="0022146C"/>
    <w:rsid w:val="002214A8"/>
    <w:rsid w:val="002219D7"/>
    <w:rsid w:val="002225D2"/>
    <w:rsid w:val="00222808"/>
    <w:rsid w:val="002234C9"/>
    <w:rsid w:val="00223F49"/>
    <w:rsid w:val="002246EE"/>
    <w:rsid w:val="002247DD"/>
    <w:rsid w:val="002250E8"/>
    <w:rsid w:val="0022538D"/>
    <w:rsid w:val="002255E0"/>
    <w:rsid w:val="00226030"/>
    <w:rsid w:val="00226298"/>
    <w:rsid w:val="00226ED3"/>
    <w:rsid w:val="002277C4"/>
    <w:rsid w:val="00230AD4"/>
    <w:rsid w:val="0023177A"/>
    <w:rsid w:val="00231FFD"/>
    <w:rsid w:val="00232678"/>
    <w:rsid w:val="00232F90"/>
    <w:rsid w:val="00233493"/>
    <w:rsid w:val="00233D72"/>
    <w:rsid w:val="0023462E"/>
    <w:rsid w:val="002349FC"/>
    <w:rsid w:val="00235729"/>
    <w:rsid w:val="0023661F"/>
    <w:rsid w:val="00236CF2"/>
    <w:rsid w:val="00236DFF"/>
    <w:rsid w:val="00237C1A"/>
    <w:rsid w:val="00240703"/>
    <w:rsid w:val="002407D8"/>
    <w:rsid w:val="0024142B"/>
    <w:rsid w:val="00241BE3"/>
    <w:rsid w:val="0024360E"/>
    <w:rsid w:val="002437D0"/>
    <w:rsid w:val="002457CE"/>
    <w:rsid w:val="00245AF9"/>
    <w:rsid w:val="00245B9D"/>
    <w:rsid w:val="00245F3C"/>
    <w:rsid w:val="0024659B"/>
    <w:rsid w:val="00246739"/>
    <w:rsid w:val="0024674A"/>
    <w:rsid w:val="00246A25"/>
    <w:rsid w:val="00247322"/>
    <w:rsid w:val="00247EE9"/>
    <w:rsid w:val="002501B0"/>
    <w:rsid w:val="0025038A"/>
    <w:rsid w:val="00250D2B"/>
    <w:rsid w:val="00250DE7"/>
    <w:rsid w:val="00251E44"/>
    <w:rsid w:val="002521B5"/>
    <w:rsid w:val="00252288"/>
    <w:rsid w:val="002529A1"/>
    <w:rsid w:val="00254DB0"/>
    <w:rsid w:val="0025596B"/>
    <w:rsid w:val="00255BA3"/>
    <w:rsid w:val="00255C43"/>
    <w:rsid w:val="00255C73"/>
    <w:rsid w:val="00256172"/>
    <w:rsid w:val="0025694A"/>
    <w:rsid w:val="002573A1"/>
    <w:rsid w:val="00257B38"/>
    <w:rsid w:val="00260F1B"/>
    <w:rsid w:val="002610FE"/>
    <w:rsid w:val="00261261"/>
    <w:rsid w:val="002617AB"/>
    <w:rsid w:val="00261F2B"/>
    <w:rsid w:val="002620FB"/>
    <w:rsid w:val="00262111"/>
    <w:rsid w:val="0026260D"/>
    <w:rsid w:val="0026437F"/>
    <w:rsid w:val="0026462F"/>
    <w:rsid w:val="00264721"/>
    <w:rsid w:val="00265408"/>
    <w:rsid w:val="002655BD"/>
    <w:rsid w:val="002659C7"/>
    <w:rsid w:val="00265F4C"/>
    <w:rsid w:val="0026695C"/>
    <w:rsid w:val="00266DC2"/>
    <w:rsid w:val="00267974"/>
    <w:rsid w:val="002701F8"/>
    <w:rsid w:val="002707B2"/>
    <w:rsid w:val="00270EF7"/>
    <w:rsid w:val="002719D7"/>
    <w:rsid w:val="00272916"/>
    <w:rsid w:val="002732C4"/>
    <w:rsid w:val="002733C0"/>
    <w:rsid w:val="00273675"/>
    <w:rsid w:val="002736EB"/>
    <w:rsid w:val="00273DE4"/>
    <w:rsid w:val="00273E32"/>
    <w:rsid w:val="0027535F"/>
    <w:rsid w:val="002755CA"/>
    <w:rsid w:val="002759C7"/>
    <w:rsid w:val="002772B4"/>
    <w:rsid w:val="002779A3"/>
    <w:rsid w:val="002779DD"/>
    <w:rsid w:val="002804BC"/>
    <w:rsid w:val="00280FE3"/>
    <w:rsid w:val="00282A33"/>
    <w:rsid w:val="002830F9"/>
    <w:rsid w:val="0028324E"/>
    <w:rsid w:val="002835D3"/>
    <w:rsid w:val="00283625"/>
    <w:rsid w:val="00284344"/>
    <w:rsid w:val="002865AB"/>
    <w:rsid w:val="0028680F"/>
    <w:rsid w:val="0029021D"/>
    <w:rsid w:val="002920F1"/>
    <w:rsid w:val="002923C1"/>
    <w:rsid w:val="0029255B"/>
    <w:rsid w:val="00292588"/>
    <w:rsid w:val="002930BE"/>
    <w:rsid w:val="00294944"/>
    <w:rsid w:val="002949E1"/>
    <w:rsid w:val="002953AE"/>
    <w:rsid w:val="0029554C"/>
    <w:rsid w:val="002958AD"/>
    <w:rsid w:val="00295D50"/>
    <w:rsid w:val="002968F6"/>
    <w:rsid w:val="002A0FC2"/>
    <w:rsid w:val="002A2789"/>
    <w:rsid w:val="002A2AF2"/>
    <w:rsid w:val="002A36A3"/>
    <w:rsid w:val="002A46E2"/>
    <w:rsid w:val="002A4DFF"/>
    <w:rsid w:val="002A6043"/>
    <w:rsid w:val="002A6130"/>
    <w:rsid w:val="002A73C8"/>
    <w:rsid w:val="002B0C85"/>
    <w:rsid w:val="002B1BC4"/>
    <w:rsid w:val="002B351E"/>
    <w:rsid w:val="002B444D"/>
    <w:rsid w:val="002B4C5E"/>
    <w:rsid w:val="002B5111"/>
    <w:rsid w:val="002B5723"/>
    <w:rsid w:val="002B59F2"/>
    <w:rsid w:val="002B68F3"/>
    <w:rsid w:val="002B6972"/>
    <w:rsid w:val="002C0BCE"/>
    <w:rsid w:val="002C0BF5"/>
    <w:rsid w:val="002C1130"/>
    <w:rsid w:val="002C12E6"/>
    <w:rsid w:val="002C21BE"/>
    <w:rsid w:val="002C2663"/>
    <w:rsid w:val="002C2A44"/>
    <w:rsid w:val="002C2AD0"/>
    <w:rsid w:val="002C36B5"/>
    <w:rsid w:val="002C6136"/>
    <w:rsid w:val="002C705B"/>
    <w:rsid w:val="002C736B"/>
    <w:rsid w:val="002C7F4C"/>
    <w:rsid w:val="002D1544"/>
    <w:rsid w:val="002D24DF"/>
    <w:rsid w:val="002D3111"/>
    <w:rsid w:val="002D3F07"/>
    <w:rsid w:val="002D415B"/>
    <w:rsid w:val="002D58DC"/>
    <w:rsid w:val="002D59CF"/>
    <w:rsid w:val="002D6884"/>
    <w:rsid w:val="002D6E21"/>
    <w:rsid w:val="002D755C"/>
    <w:rsid w:val="002D7916"/>
    <w:rsid w:val="002E0505"/>
    <w:rsid w:val="002E05AB"/>
    <w:rsid w:val="002E078D"/>
    <w:rsid w:val="002E0DFD"/>
    <w:rsid w:val="002E3105"/>
    <w:rsid w:val="002E34DD"/>
    <w:rsid w:val="002E4EDF"/>
    <w:rsid w:val="002E4F4A"/>
    <w:rsid w:val="002E533E"/>
    <w:rsid w:val="002E55D1"/>
    <w:rsid w:val="002E724C"/>
    <w:rsid w:val="002E7A6F"/>
    <w:rsid w:val="002F06D9"/>
    <w:rsid w:val="002F24C8"/>
    <w:rsid w:val="002F2C5D"/>
    <w:rsid w:val="002F2F75"/>
    <w:rsid w:val="002F3057"/>
    <w:rsid w:val="002F334C"/>
    <w:rsid w:val="002F4011"/>
    <w:rsid w:val="002F402B"/>
    <w:rsid w:val="002F422B"/>
    <w:rsid w:val="002F4693"/>
    <w:rsid w:val="002F4E40"/>
    <w:rsid w:val="002F5F1E"/>
    <w:rsid w:val="002F6C32"/>
    <w:rsid w:val="002F7992"/>
    <w:rsid w:val="0030067F"/>
    <w:rsid w:val="00300B26"/>
    <w:rsid w:val="00301459"/>
    <w:rsid w:val="00301471"/>
    <w:rsid w:val="003026A0"/>
    <w:rsid w:val="003026B9"/>
    <w:rsid w:val="003026C9"/>
    <w:rsid w:val="00302BA1"/>
    <w:rsid w:val="00302C06"/>
    <w:rsid w:val="00303353"/>
    <w:rsid w:val="00304286"/>
    <w:rsid w:val="003051F5"/>
    <w:rsid w:val="00305CD7"/>
    <w:rsid w:val="00306506"/>
    <w:rsid w:val="00306B46"/>
    <w:rsid w:val="00306BBF"/>
    <w:rsid w:val="00307BDD"/>
    <w:rsid w:val="00310477"/>
    <w:rsid w:val="003106E3"/>
    <w:rsid w:val="00310A11"/>
    <w:rsid w:val="0031163A"/>
    <w:rsid w:val="0031192C"/>
    <w:rsid w:val="0031210F"/>
    <w:rsid w:val="003128A4"/>
    <w:rsid w:val="00312EBB"/>
    <w:rsid w:val="00313257"/>
    <w:rsid w:val="00313F13"/>
    <w:rsid w:val="003141FE"/>
    <w:rsid w:val="00314287"/>
    <w:rsid w:val="00314590"/>
    <w:rsid w:val="0031528B"/>
    <w:rsid w:val="00315633"/>
    <w:rsid w:val="0031564B"/>
    <w:rsid w:val="003156D4"/>
    <w:rsid w:val="00315863"/>
    <w:rsid w:val="00316142"/>
    <w:rsid w:val="003167F8"/>
    <w:rsid w:val="00316B30"/>
    <w:rsid w:val="00316E7B"/>
    <w:rsid w:val="00317A8A"/>
    <w:rsid w:val="00317AF7"/>
    <w:rsid w:val="00320F62"/>
    <w:rsid w:val="00321904"/>
    <w:rsid w:val="00322865"/>
    <w:rsid w:val="00322F13"/>
    <w:rsid w:val="0032418D"/>
    <w:rsid w:val="003242F7"/>
    <w:rsid w:val="00324856"/>
    <w:rsid w:val="00324B39"/>
    <w:rsid w:val="003250A7"/>
    <w:rsid w:val="00325702"/>
    <w:rsid w:val="0032649F"/>
    <w:rsid w:val="00326502"/>
    <w:rsid w:val="0032661F"/>
    <w:rsid w:val="003276DC"/>
    <w:rsid w:val="00330B17"/>
    <w:rsid w:val="00330C2B"/>
    <w:rsid w:val="00330C3C"/>
    <w:rsid w:val="00331030"/>
    <w:rsid w:val="0033109E"/>
    <w:rsid w:val="00331110"/>
    <w:rsid w:val="00331401"/>
    <w:rsid w:val="003328A0"/>
    <w:rsid w:val="00332B56"/>
    <w:rsid w:val="00334829"/>
    <w:rsid w:val="00334D11"/>
    <w:rsid w:val="00335249"/>
    <w:rsid w:val="0033537A"/>
    <w:rsid w:val="003357BB"/>
    <w:rsid w:val="00335D56"/>
    <w:rsid w:val="003365DA"/>
    <w:rsid w:val="00336795"/>
    <w:rsid w:val="003368D5"/>
    <w:rsid w:val="00336BDE"/>
    <w:rsid w:val="003372E5"/>
    <w:rsid w:val="003375C7"/>
    <w:rsid w:val="00337E70"/>
    <w:rsid w:val="0034059C"/>
    <w:rsid w:val="00341171"/>
    <w:rsid w:val="003413D9"/>
    <w:rsid w:val="00341D7F"/>
    <w:rsid w:val="00342AD3"/>
    <w:rsid w:val="00343F81"/>
    <w:rsid w:val="00344907"/>
    <w:rsid w:val="0034495F"/>
    <w:rsid w:val="00345170"/>
    <w:rsid w:val="0034594C"/>
    <w:rsid w:val="00346573"/>
    <w:rsid w:val="00346B1B"/>
    <w:rsid w:val="003471B0"/>
    <w:rsid w:val="00347585"/>
    <w:rsid w:val="00347907"/>
    <w:rsid w:val="00347B57"/>
    <w:rsid w:val="00347C90"/>
    <w:rsid w:val="00350186"/>
    <w:rsid w:val="003509F4"/>
    <w:rsid w:val="00351C45"/>
    <w:rsid w:val="003523EB"/>
    <w:rsid w:val="00352406"/>
    <w:rsid w:val="003527C0"/>
    <w:rsid w:val="00353D85"/>
    <w:rsid w:val="00355BD2"/>
    <w:rsid w:val="00356832"/>
    <w:rsid w:val="00357B0B"/>
    <w:rsid w:val="00360028"/>
    <w:rsid w:val="00361B46"/>
    <w:rsid w:val="00361BA3"/>
    <w:rsid w:val="00362A6D"/>
    <w:rsid w:val="0036404D"/>
    <w:rsid w:val="00364B89"/>
    <w:rsid w:val="003656F9"/>
    <w:rsid w:val="00365CFE"/>
    <w:rsid w:val="0036698C"/>
    <w:rsid w:val="0036733F"/>
    <w:rsid w:val="003673D3"/>
    <w:rsid w:val="003673ED"/>
    <w:rsid w:val="003674B1"/>
    <w:rsid w:val="00367826"/>
    <w:rsid w:val="003678DE"/>
    <w:rsid w:val="00367CB8"/>
    <w:rsid w:val="00367EEB"/>
    <w:rsid w:val="0037022C"/>
    <w:rsid w:val="00370F3D"/>
    <w:rsid w:val="003715CA"/>
    <w:rsid w:val="0037198B"/>
    <w:rsid w:val="003721A1"/>
    <w:rsid w:val="0037285E"/>
    <w:rsid w:val="00372C09"/>
    <w:rsid w:val="003733A2"/>
    <w:rsid w:val="00373E93"/>
    <w:rsid w:val="00374030"/>
    <w:rsid w:val="00374098"/>
    <w:rsid w:val="00374769"/>
    <w:rsid w:val="00374D38"/>
    <w:rsid w:val="00374F84"/>
    <w:rsid w:val="00375A96"/>
    <w:rsid w:val="00375B49"/>
    <w:rsid w:val="003771DE"/>
    <w:rsid w:val="003776A0"/>
    <w:rsid w:val="00377DF1"/>
    <w:rsid w:val="00377FFB"/>
    <w:rsid w:val="00380251"/>
    <w:rsid w:val="00381326"/>
    <w:rsid w:val="00381B73"/>
    <w:rsid w:val="00382455"/>
    <w:rsid w:val="00382852"/>
    <w:rsid w:val="00382D8E"/>
    <w:rsid w:val="00382DB3"/>
    <w:rsid w:val="00382EB7"/>
    <w:rsid w:val="00383268"/>
    <w:rsid w:val="00383668"/>
    <w:rsid w:val="00383B3A"/>
    <w:rsid w:val="00384F20"/>
    <w:rsid w:val="00385ED0"/>
    <w:rsid w:val="00386148"/>
    <w:rsid w:val="00386C47"/>
    <w:rsid w:val="00387972"/>
    <w:rsid w:val="00390468"/>
    <w:rsid w:val="00390A38"/>
    <w:rsid w:val="00390DB7"/>
    <w:rsid w:val="0039142C"/>
    <w:rsid w:val="00392266"/>
    <w:rsid w:val="0039278F"/>
    <w:rsid w:val="00392D1E"/>
    <w:rsid w:val="00392F85"/>
    <w:rsid w:val="00393741"/>
    <w:rsid w:val="003938D0"/>
    <w:rsid w:val="00393FF2"/>
    <w:rsid w:val="00394BAA"/>
    <w:rsid w:val="00394DC6"/>
    <w:rsid w:val="00395164"/>
    <w:rsid w:val="003953B8"/>
    <w:rsid w:val="003959D3"/>
    <w:rsid w:val="00395ADE"/>
    <w:rsid w:val="0039692F"/>
    <w:rsid w:val="00396A63"/>
    <w:rsid w:val="003977AF"/>
    <w:rsid w:val="003A02CC"/>
    <w:rsid w:val="003A06E1"/>
    <w:rsid w:val="003A1C5E"/>
    <w:rsid w:val="003A2129"/>
    <w:rsid w:val="003A2B75"/>
    <w:rsid w:val="003A2C0A"/>
    <w:rsid w:val="003A3547"/>
    <w:rsid w:val="003A3AFC"/>
    <w:rsid w:val="003A4273"/>
    <w:rsid w:val="003A4E56"/>
    <w:rsid w:val="003A5103"/>
    <w:rsid w:val="003A6493"/>
    <w:rsid w:val="003A65F0"/>
    <w:rsid w:val="003A6980"/>
    <w:rsid w:val="003A6A85"/>
    <w:rsid w:val="003A762E"/>
    <w:rsid w:val="003A7AE1"/>
    <w:rsid w:val="003A7CBC"/>
    <w:rsid w:val="003A7F7E"/>
    <w:rsid w:val="003B0536"/>
    <w:rsid w:val="003B0C54"/>
    <w:rsid w:val="003B0C97"/>
    <w:rsid w:val="003B0ED6"/>
    <w:rsid w:val="003B10BA"/>
    <w:rsid w:val="003B10FA"/>
    <w:rsid w:val="003B12C2"/>
    <w:rsid w:val="003B14BD"/>
    <w:rsid w:val="003B1AF2"/>
    <w:rsid w:val="003B1CBC"/>
    <w:rsid w:val="003B2237"/>
    <w:rsid w:val="003B334F"/>
    <w:rsid w:val="003B3D74"/>
    <w:rsid w:val="003B456A"/>
    <w:rsid w:val="003B556D"/>
    <w:rsid w:val="003B5BF9"/>
    <w:rsid w:val="003B5F04"/>
    <w:rsid w:val="003B60AF"/>
    <w:rsid w:val="003B6C41"/>
    <w:rsid w:val="003B7126"/>
    <w:rsid w:val="003B7E3D"/>
    <w:rsid w:val="003C0077"/>
    <w:rsid w:val="003C0C52"/>
    <w:rsid w:val="003C2670"/>
    <w:rsid w:val="003C28B7"/>
    <w:rsid w:val="003C2A68"/>
    <w:rsid w:val="003C41A4"/>
    <w:rsid w:val="003C5992"/>
    <w:rsid w:val="003C5B68"/>
    <w:rsid w:val="003C5BC9"/>
    <w:rsid w:val="003C6145"/>
    <w:rsid w:val="003C6837"/>
    <w:rsid w:val="003C6B5B"/>
    <w:rsid w:val="003C7439"/>
    <w:rsid w:val="003C7493"/>
    <w:rsid w:val="003D0CE4"/>
    <w:rsid w:val="003D0D12"/>
    <w:rsid w:val="003D12EE"/>
    <w:rsid w:val="003D1885"/>
    <w:rsid w:val="003D2127"/>
    <w:rsid w:val="003D3060"/>
    <w:rsid w:val="003D3645"/>
    <w:rsid w:val="003D3886"/>
    <w:rsid w:val="003D3AEB"/>
    <w:rsid w:val="003D3E0E"/>
    <w:rsid w:val="003D4953"/>
    <w:rsid w:val="003D50EB"/>
    <w:rsid w:val="003D53FA"/>
    <w:rsid w:val="003D5481"/>
    <w:rsid w:val="003D5484"/>
    <w:rsid w:val="003D555E"/>
    <w:rsid w:val="003D5FA7"/>
    <w:rsid w:val="003D6037"/>
    <w:rsid w:val="003D6342"/>
    <w:rsid w:val="003D695B"/>
    <w:rsid w:val="003D7070"/>
    <w:rsid w:val="003E0A8B"/>
    <w:rsid w:val="003E1027"/>
    <w:rsid w:val="003E12A9"/>
    <w:rsid w:val="003E13CD"/>
    <w:rsid w:val="003E1468"/>
    <w:rsid w:val="003E147D"/>
    <w:rsid w:val="003E1700"/>
    <w:rsid w:val="003E2F95"/>
    <w:rsid w:val="003E3484"/>
    <w:rsid w:val="003E3B23"/>
    <w:rsid w:val="003E5546"/>
    <w:rsid w:val="003E55BD"/>
    <w:rsid w:val="003E5DAF"/>
    <w:rsid w:val="003E6244"/>
    <w:rsid w:val="003E6F9E"/>
    <w:rsid w:val="003E6FBE"/>
    <w:rsid w:val="003E743A"/>
    <w:rsid w:val="003E7DFB"/>
    <w:rsid w:val="003F040A"/>
    <w:rsid w:val="003F0944"/>
    <w:rsid w:val="003F1209"/>
    <w:rsid w:val="003F2313"/>
    <w:rsid w:val="003F2A01"/>
    <w:rsid w:val="003F2E9D"/>
    <w:rsid w:val="003F3314"/>
    <w:rsid w:val="003F5376"/>
    <w:rsid w:val="003F574D"/>
    <w:rsid w:val="003F5A71"/>
    <w:rsid w:val="003F696A"/>
    <w:rsid w:val="003F7A75"/>
    <w:rsid w:val="004000B7"/>
    <w:rsid w:val="00400257"/>
    <w:rsid w:val="0040025A"/>
    <w:rsid w:val="004004B3"/>
    <w:rsid w:val="00400767"/>
    <w:rsid w:val="004015AB"/>
    <w:rsid w:val="004016E9"/>
    <w:rsid w:val="00403735"/>
    <w:rsid w:val="00404611"/>
    <w:rsid w:val="00404764"/>
    <w:rsid w:val="004053B1"/>
    <w:rsid w:val="00406AE4"/>
    <w:rsid w:val="0040745F"/>
    <w:rsid w:val="00407793"/>
    <w:rsid w:val="00407D3A"/>
    <w:rsid w:val="00410907"/>
    <w:rsid w:val="00410C4F"/>
    <w:rsid w:val="004116EF"/>
    <w:rsid w:val="00411BA1"/>
    <w:rsid w:val="00411D39"/>
    <w:rsid w:val="00411EC4"/>
    <w:rsid w:val="0041248A"/>
    <w:rsid w:val="00412A96"/>
    <w:rsid w:val="00412E89"/>
    <w:rsid w:val="00413D2A"/>
    <w:rsid w:val="00414289"/>
    <w:rsid w:val="0041518A"/>
    <w:rsid w:val="00415925"/>
    <w:rsid w:val="00415F33"/>
    <w:rsid w:val="00415FC9"/>
    <w:rsid w:val="004165C9"/>
    <w:rsid w:val="00416947"/>
    <w:rsid w:val="00416961"/>
    <w:rsid w:val="004177D6"/>
    <w:rsid w:val="00417FDA"/>
    <w:rsid w:val="004205E0"/>
    <w:rsid w:val="00421135"/>
    <w:rsid w:val="00421971"/>
    <w:rsid w:val="00421C48"/>
    <w:rsid w:val="00421DD2"/>
    <w:rsid w:val="0042295E"/>
    <w:rsid w:val="00422C6E"/>
    <w:rsid w:val="004236D7"/>
    <w:rsid w:val="00423AB9"/>
    <w:rsid w:val="0042408B"/>
    <w:rsid w:val="00424172"/>
    <w:rsid w:val="0042426B"/>
    <w:rsid w:val="00424365"/>
    <w:rsid w:val="00424AEB"/>
    <w:rsid w:val="00424B9A"/>
    <w:rsid w:val="00424FF9"/>
    <w:rsid w:val="00426465"/>
    <w:rsid w:val="004264FD"/>
    <w:rsid w:val="00427A8B"/>
    <w:rsid w:val="00427F81"/>
    <w:rsid w:val="00431B26"/>
    <w:rsid w:val="00431BA9"/>
    <w:rsid w:val="00431F84"/>
    <w:rsid w:val="00432C78"/>
    <w:rsid w:val="00432CD8"/>
    <w:rsid w:val="00433B09"/>
    <w:rsid w:val="00433D8B"/>
    <w:rsid w:val="004343DE"/>
    <w:rsid w:val="00435217"/>
    <w:rsid w:val="00435A3F"/>
    <w:rsid w:val="00436C67"/>
    <w:rsid w:val="004371F7"/>
    <w:rsid w:val="0043796E"/>
    <w:rsid w:val="00440114"/>
    <w:rsid w:val="00440E94"/>
    <w:rsid w:val="004416D4"/>
    <w:rsid w:val="00441849"/>
    <w:rsid w:val="00442204"/>
    <w:rsid w:val="004422F8"/>
    <w:rsid w:val="00442AE2"/>
    <w:rsid w:val="0044343E"/>
    <w:rsid w:val="00443816"/>
    <w:rsid w:val="004438F5"/>
    <w:rsid w:val="004442A8"/>
    <w:rsid w:val="00444EC7"/>
    <w:rsid w:val="004451E9"/>
    <w:rsid w:val="00445EB7"/>
    <w:rsid w:val="004462F7"/>
    <w:rsid w:val="004474C2"/>
    <w:rsid w:val="0044764E"/>
    <w:rsid w:val="0044786E"/>
    <w:rsid w:val="00447CB3"/>
    <w:rsid w:val="00450D23"/>
    <w:rsid w:val="004510B0"/>
    <w:rsid w:val="0045148C"/>
    <w:rsid w:val="00452074"/>
    <w:rsid w:val="004536F0"/>
    <w:rsid w:val="00454801"/>
    <w:rsid w:val="00455B71"/>
    <w:rsid w:val="00456466"/>
    <w:rsid w:val="004567D5"/>
    <w:rsid w:val="0045692C"/>
    <w:rsid w:val="004579D0"/>
    <w:rsid w:val="0046010D"/>
    <w:rsid w:val="00460D51"/>
    <w:rsid w:val="004610D1"/>
    <w:rsid w:val="004610F4"/>
    <w:rsid w:val="00461330"/>
    <w:rsid w:val="00462CDB"/>
    <w:rsid w:val="00463617"/>
    <w:rsid w:val="00463CFD"/>
    <w:rsid w:val="00463DFB"/>
    <w:rsid w:val="00465E3E"/>
    <w:rsid w:val="00466372"/>
    <w:rsid w:val="004668C5"/>
    <w:rsid w:val="00466913"/>
    <w:rsid w:val="00466A38"/>
    <w:rsid w:val="004670A1"/>
    <w:rsid w:val="00467641"/>
    <w:rsid w:val="00467B97"/>
    <w:rsid w:val="00467C28"/>
    <w:rsid w:val="0047069D"/>
    <w:rsid w:val="004720A3"/>
    <w:rsid w:val="00472830"/>
    <w:rsid w:val="00473A52"/>
    <w:rsid w:val="00473B1A"/>
    <w:rsid w:val="00474346"/>
    <w:rsid w:val="004744C7"/>
    <w:rsid w:val="0047495F"/>
    <w:rsid w:val="004749DF"/>
    <w:rsid w:val="00474EBF"/>
    <w:rsid w:val="00477225"/>
    <w:rsid w:val="00477D58"/>
    <w:rsid w:val="00477F64"/>
    <w:rsid w:val="00477FE7"/>
    <w:rsid w:val="004807AB"/>
    <w:rsid w:val="00480F66"/>
    <w:rsid w:val="00481467"/>
    <w:rsid w:val="00481EB0"/>
    <w:rsid w:val="00482B2C"/>
    <w:rsid w:val="00482C7D"/>
    <w:rsid w:val="00482F67"/>
    <w:rsid w:val="0048312B"/>
    <w:rsid w:val="004834C1"/>
    <w:rsid w:val="004838E6"/>
    <w:rsid w:val="0048451F"/>
    <w:rsid w:val="0048454B"/>
    <w:rsid w:val="004847F7"/>
    <w:rsid w:val="00484C5B"/>
    <w:rsid w:val="004851C6"/>
    <w:rsid w:val="00485C1A"/>
    <w:rsid w:val="00486271"/>
    <w:rsid w:val="00486688"/>
    <w:rsid w:val="00486701"/>
    <w:rsid w:val="004873BE"/>
    <w:rsid w:val="00487D9B"/>
    <w:rsid w:val="00487E11"/>
    <w:rsid w:val="004903D3"/>
    <w:rsid w:val="004906C6"/>
    <w:rsid w:val="00490B4C"/>
    <w:rsid w:val="00491D74"/>
    <w:rsid w:val="004934AF"/>
    <w:rsid w:val="00493911"/>
    <w:rsid w:val="004941AC"/>
    <w:rsid w:val="00494A81"/>
    <w:rsid w:val="00495880"/>
    <w:rsid w:val="00495A4D"/>
    <w:rsid w:val="0049607A"/>
    <w:rsid w:val="004977F9"/>
    <w:rsid w:val="004A0823"/>
    <w:rsid w:val="004A1CCF"/>
    <w:rsid w:val="004A1D51"/>
    <w:rsid w:val="004A2956"/>
    <w:rsid w:val="004A3343"/>
    <w:rsid w:val="004A3955"/>
    <w:rsid w:val="004A53BB"/>
    <w:rsid w:val="004A6005"/>
    <w:rsid w:val="004A624C"/>
    <w:rsid w:val="004A6AC8"/>
    <w:rsid w:val="004A6B9D"/>
    <w:rsid w:val="004A6FCB"/>
    <w:rsid w:val="004A7130"/>
    <w:rsid w:val="004B0257"/>
    <w:rsid w:val="004B0A6E"/>
    <w:rsid w:val="004B1D43"/>
    <w:rsid w:val="004B1E87"/>
    <w:rsid w:val="004B22D5"/>
    <w:rsid w:val="004B2AD4"/>
    <w:rsid w:val="004B42EB"/>
    <w:rsid w:val="004B49D8"/>
    <w:rsid w:val="004B4C44"/>
    <w:rsid w:val="004B5689"/>
    <w:rsid w:val="004B65A5"/>
    <w:rsid w:val="004B6B0F"/>
    <w:rsid w:val="004B786F"/>
    <w:rsid w:val="004B7A09"/>
    <w:rsid w:val="004C0123"/>
    <w:rsid w:val="004C0146"/>
    <w:rsid w:val="004C067F"/>
    <w:rsid w:val="004C073A"/>
    <w:rsid w:val="004C1013"/>
    <w:rsid w:val="004C17AA"/>
    <w:rsid w:val="004C2AD5"/>
    <w:rsid w:val="004C2F76"/>
    <w:rsid w:val="004C2F95"/>
    <w:rsid w:val="004C31CB"/>
    <w:rsid w:val="004C4012"/>
    <w:rsid w:val="004C4494"/>
    <w:rsid w:val="004C493A"/>
    <w:rsid w:val="004C581C"/>
    <w:rsid w:val="004C657F"/>
    <w:rsid w:val="004C6913"/>
    <w:rsid w:val="004C769D"/>
    <w:rsid w:val="004C7843"/>
    <w:rsid w:val="004D074C"/>
    <w:rsid w:val="004D1614"/>
    <w:rsid w:val="004D17EC"/>
    <w:rsid w:val="004D216B"/>
    <w:rsid w:val="004D2C7A"/>
    <w:rsid w:val="004D3361"/>
    <w:rsid w:val="004D6120"/>
    <w:rsid w:val="004D6DE9"/>
    <w:rsid w:val="004D7322"/>
    <w:rsid w:val="004D74F3"/>
    <w:rsid w:val="004E08FA"/>
    <w:rsid w:val="004E1E3B"/>
    <w:rsid w:val="004E1EFB"/>
    <w:rsid w:val="004E2605"/>
    <w:rsid w:val="004E298C"/>
    <w:rsid w:val="004E2E89"/>
    <w:rsid w:val="004E372A"/>
    <w:rsid w:val="004E3A07"/>
    <w:rsid w:val="004E40CB"/>
    <w:rsid w:val="004E5810"/>
    <w:rsid w:val="004E5EF8"/>
    <w:rsid w:val="004E67B3"/>
    <w:rsid w:val="004E6E9E"/>
    <w:rsid w:val="004F0128"/>
    <w:rsid w:val="004F0201"/>
    <w:rsid w:val="004F0A03"/>
    <w:rsid w:val="004F1273"/>
    <w:rsid w:val="004F1B18"/>
    <w:rsid w:val="004F2193"/>
    <w:rsid w:val="004F4BE2"/>
    <w:rsid w:val="004F629F"/>
    <w:rsid w:val="004F64DE"/>
    <w:rsid w:val="004F701F"/>
    <w:rsid w:val="004F72BB"/>
    <w:rsid w:val="004F748C"/>
    <w:rsid w:val="004F7712"/>
    <w:rsid w:val="004F77A7"/>
    <w:rsid w:val="004F7CEC"/>
    <w:rsid w:val="004F7D31"/>
    <w:rsid w:val="00501660"/>
    <w:rsid w:val="005019E3"/>
    <w:rsid w:val="00504DA3"/>
    <w:rsid w:val="005051C8"/>
    <w:rsid w:val="00506932"/>
    <w:rsid w:val="00506944"/>
    <w:rsid w:val="0050728F"/>
    <w:rsid w:val="00507681"/>
    <w:rsid w:val="00507E47"/>
    <w:rsid w:val="00507F8A"/>
    <w:rsid w:val="00510591"/>
    <w:rsid w:val="0051108F"/>
    <w:rsid w:val="005111FE"/>
    <w:rsid w:val="00511627"/>
    <w:rsid w:val="005116C4"/>
    <w:rsid w:val="00512C6C"/>
    <w:rsid w:val="00513DF0"/>
    <w:rsid w:val="0051425A"/>
    <w:rsid w:val="00514992"/>
    <w:rsid w:val="00514B12"/>
    <w:rsid w:val="00515213"/>
    <w:rsid w:val="005160D7"/>
    <w:rsid w:val="00516A1D"/>
    <w:rsid w:val="00516F80"/>
    <w:rsid w:val="00517351"/>
    <w:rsid w:val="005174E6"/>
    <w:rsid w:val="00517DFA"/>
    <w:rsid w:val="00521368"/>
    <w:rsid w:val="005213C2"/>
    <w:rsid w:val="005215E9"/>
    <w:rsid w:val="00522665"/>
    <w:rsid w:val="005227F8"/>
    <w:rsid w:val="005233D9"/>
    <w:rsid w:val="0052358D"/>
    <w:rsid w:val="00523C5B"/>
    <w:rsid w:val="00524DC4"/>
    <w:rsid w:val="00524DE4"/>
    <w:rsid w:val="00525C87"/>
    <w:rsid w:val="00525F62"/>
    <w:rsid w:val="005261C2"/>
    <w:rsid w:val="00526A26"/>
    <w:rsid w:val="00530543"/>
    <w:rsid w:val="00531125"/>
    <w:rsid w:val="0053115C"/>
    <w:rsid w:val="005313DF"/>
    <w:rsid w:val="00531C70"/>
    <w:rsid w:val="00531DB3"/>
    <w:rsid w:val="00532753"/>
    <w:rsid w:val="00532A69"/>
    <w:rsid w:val="00533126"/>
    <w:rsid w:val="0053325E"/>
    <w:rsid w:val="005332CE"/>
    <w:rsid w:val="00533A9F"/>
    <w:rsid w:val="00533D77"/>
    <w:rsid w:val="0053697B"/>
    <w:rsid w:val="00536D9E"/>
    <w:rsid w:val="005401D0"/>
    <w:rsid w:val="005404C6"/>
    <w:rsid w:val="00540701"/>
    <w:rsid w:val="0054081D"/>
    <w:rsid w:val="00542886"/>
    <w:rsid w:val="005435D6"/>
    <w:rsid w:val="00543794"/>
    <w:rsid w:val="00543813"/>
    <w:rsid w:val="00543C9A"/>
    <w:rsid w:val="005446A5"/>
    <w:rsid w:val="005446FD"/>
    <w:rsid w:val="00544982"/>
    <w:rsid w:val="00544BAF"/>
    <w:rsid w:val="00544BFA"/>
    <w:rsid w:val="00545110"/>
    <w:rsid w:val="005463A0"/>
    <w:rsid w:val="00546C3E"/>
    <w:rsid w:val="005470B1"/>
    <w:rsid w:val="00550A4F"/>
    <w:rsid w:val="00552D40"/>
    <w:rsid w:val="00553C76"/>
    <w:rsid w:val="00554081"/>
    <w:rsid w:val="00556355"/>
    <w:rsid w:val="005563C9"/>
    <w:rsid w:val="00556AC6"/>
    <w:rsid w:val="00556E00"/>
    <w:rsid w:val="00560721"/>
    <w:rsid w:val="00561999"/>
    <w:rsid w:val="00561B4E"/>
    <w:rsid w:val="005622C7"/>
    <w:rsid w:val="0056242D"/>
    <w:rsid w:val="005633DF"/>
    <w:rsid w:val="00563C89"/>
    <w:rsid w:val="0056407A"/>
    <w:rsid w:val="005644B0"/>
    <w:rsid w:val="005644BD"/>
    <w:rsid w:val="00564826"/>
    <w:rsid w:val="00564D85"/>
    <w:rsid w:val="00565DE0"/>
    <w:rsid w:val="00565DF1"/>
    <w:rsid w:val="00565E4B"/>
    <w:rsid w:val="00565F1E"/>
    <w:rsid w:val="00565F51"/>
    <w:rsid w:val="005663C7"/>
    <w:rsid w:val="00567123"/>
    <w:rsid w:val="00567CB3"/>
    <w:rsid w:val="00571F03"/>
    <w:rsid w:val="00572BCE"/>
    <w:rsid w:val="00572D41"/>
    <w:rsid w:val="00572F41"/>
    <w:rsid w:val="0057323B"/>
    <w:rsid w:val="00573338"/>
    <w:rsid w:val="00573461"/>
    <w:rsid w:val="005737E6"/>
    <w:rsid w:val="00573FC5"/>
    <w:rsid w:val="005750D1"/>
    <w:rsid w:val="00575F76"/>
    <w:rsid w:val="005767D8"/>
    <w:rsid w:val="00576B35"/>
    <w:rsid w:val="00576E31"/>
    <w:rsid w:val="00577902"/>
    <w:rsid w:val="00577B92"/>
    <w:rsid w:val="0058056B"/>
    <w:rsid w:val="005808C1"/>
    <w:rsid w:val="00581244"/>
    <w:rsid w:val="0058213E"/>
    <w:rsid w:val="0058284E"/>
    <w:rsid w:val="00582D5F"/>
    <w:rsid w:val="005831BF"/>
    <w:rsid w:val="00583610"/>
    <w:rsid w:val="00583741"/>
    <w:rsid w:val="00583D82"/>
    <w:rsid w:val="00583DD0"/>
    <w:rsid w:val="00584B4B"/>
    <w:rsid w:val="00585AC6"/>
    <w:rsid w:val="005861D9"/>
    <w:rsid w:val="005864F8"/>
    <w:rsid w:val="00586EAF"/>
    <w:rsid w:val="005875AE"/>
    <w:rsid w:val="005875B1"/>
    <w:rsid w:val="0058797E"/>
    <w:rsid w:val="00587C60"/>
    <w:rsid w:val="00587E2C"/>
    <w:rsid w:val="00587EFE"/>
    <w:rsid w:val="00590274"/>
    <w:rsid w:val="005902C0"/>
    <w:rsid w:val="005907A2"/>
    <w:rsid w:val="00590F61"/>
    <w:rsid w:val="00591287"/>
    <w:rsid w:val="005913F6"/>
    <w:rsid w:val="0059213A"/>
    <w:rsid w:val="005928EF"/>
    <w:rsid w:val="00592993"/>
    <w:rsid w:val="005944EB"/>
    <w:rsid w:val="00596867"/>
    <w:rsid w:val="0059688B"/>
    <w:rsid w:val="00596D8E"/>
    <w:rsid w:val="00597C5F"/>
    <w:rsid w:val="005A0532"/>
    <w:rsid w:val="005A0CDF"/>
    <w:rsid w:val="005A0D12"/>
    <w:rsid w:val="005A0D23"/>
    <w:rsid w:val="005A2141"/>
    <w:rsid w:val="005A2741"/>
    <w:rsid w:val="005A28D0"/>
    <w:rsid w:val="005A2965"/>
    <w:rsid w:val="005A2ACA"/>
    <w:rsid w:val="005A2AD3"/>
    <w:rsid w:val="005A39E2"/>
    <w:rsid w:val="005A3C47"/>
    <w:rsid w:val="005A4709"/>
    <w:rsid w:val="005A4771"/>
    <w:rsid w:val="005A4954"/>
    <w:rsid w:val="005A510A"/>
    <w:rsid w:val="005A519D"/>
    <w:rsid w:val="005A53BF"/>
    <w:rsid w:val="005A5967"/>
    <w:rsid w:val="005A60E8"/>
    <w:rsid w:val="005A6362"/>
    <w:rsid w:val="005A6729"/>
    <w:rsid w:val="005A734B"/>
    <w:rsid w:val="005B0C6F"/>
    <w:rsid w:val="005B0FC3"/>
    <w:rsid w:val="005B11A8"/>
    <w:rsid w:val="005B1E67"/>
    <w:rsid w:val="005B24C9"/>
    <w:rsid w:val="005B25B0"/>
    <w:rsid w:val="005B2C88"/>
    <w:rsid w:val="005B345B"/>
    <w:rsid w:val="005B36C2"/>
    <w:rsid w:val="005B45A6"/>
    <w:rsid w:val="005B486C"/>
    <w:rsid w:val="005B4B34"/>
    <w:rsid w:val="005B4C85"/>
    <w:rsid w:val="005B6B9A"/>
    <w:rsid w:val="005B743B"/>
    <w:rsid w:val="005C06C8"/>
    <w:rsid w:val="005C0763"/>
    <w:rsid w:val="005C2002"/>
    <w:rsid w:val="005C2C08"/>
    <w:rsid w:val="005C3792"/>
    <w:rsid w:val="005C3849"/>
    <w:rsid w:val="005C3EF9"/>
    <w:rsid w:val="005C4710"/>
    <w:rsid w:val="005C683A"/>
    <w:rsid w:val="005C6DF3"/>
    <w:rsid w:val="005C7211"/>
    <w:rsid w:val="005C7FEF"/>
    <w:rsid w:val="005D0343"/>
    <w:rsid w:val="005D05DB"/>
    <w:rsid w:val="005D0610"/>
    <w:rsid w:val="005D0A7A"/>
    <w:rsid w:val="005D0BDB"/>
    <w:rsid w:val="005D10D4"/>
    <w:rsid w:val="005D1566"/>
    <w:rsid w:val="005D2B63"/>
    <w:rsid w:val="005D4737"/>
    <w:rsid w:val="005D4A1E"/>
    <w:rsid w:val="005D4E31"/>
    <w:rsid w:val="005D509B"/>
    <w:rsid w:val="005D5A2A"/>
    <w:rsid w:val="005D5BAB"/>
    <w:rsid w:val="005D5E7F"/>
    <w:rsid w:val="005D7558"/>
    <w:rsid w:val="005E0389"/>
    <w:rsid w:val="005E03D9"/>
    <w:rsid w:val="005E0B43"/>
    <w:rsid w:val="005E22AB"/>
    <w:rsid w:val="005E2A84"/>
    <w:rsid w:val="005E2DC9"/>
    <w:rsid w:val="005E3519"/>
    <w:rsid w:val="005E4253"/>
    <w:rsid w:val="005E4551"/>
    <w:rsid w:val="005E538B"/>
    <w:rsid w:val="005E66A6"/>
    <w:rsid w:val="005E6BCB"/>
    <w:rsid w:val="005E737B"/>
    <w:rsid w:val="005E7DEB"/>
    <w:rsid w:val="005F0665"/>
    <w:rsid w:val="005F147D"/>
    <w:rsid w:val="005F15C8"/>
    <w:rsid w:val="005F241D"/>
    <w:rsid w:val="005F2485"/>
    <w:rsid w:val="005F2716"/>
    <w:rsid w:val="005F287B"/>
    <w:rsid w:val="005F34D9"/>
    <w:rsid w:val="005F3866"/>
    <w:rsid w:val="005F451C"/>
    <w:rsid w:val="005F58B3"/>
    <w:rsid w:val="005F5E00"/>
    <w:rsid w:val="005F744B"/>
    <w:rsid w:val="0060006C"/>
    <w:rsid w:val="00602C20"/>
    <w:rsid w:val="00603032"/>
    <w:rsid w:val="00603219"/>
    <w:rsid w:val="00603258"/>
    <w:rsid w:val="00603273"/>
    <w:rsid w:val="006035C7"/>
    <w:rsid w:val="00603C8D"/>
    <w:rsid w:val="00603DA3"/>
    <w:rsid w:val="0060414F"/>
    <w:rsid w:val="00604A52"/>
    <w:rsid w:val="00606239"/>
    <w:rsid w:val="00607CCF"/>
    <w:rsid w:val="006107FD"/>
    <w:rsid w:val="00610848"/>
    <w:rsid w:val="006111F2"/>
    <w:rsid w:val="006113DB"/>
    <w:rsid w:val="0061220A"/>
    <w:rsid w:val="0061220E"/>
    <w:rsid w:val="00612231"/>
    <w:rsid w:val="0061367D"/>
    <w:rsid w:val="00613C23"/>
    <w:rsid w:val="00613C57"/>
    <w:rsid w:val="00614EF6"/>
    <w:rsid w:val="00615667"/>
    <w:rsid w:val="00615B93"/>
    <w:rsid w:val="0061624A"/>
    <w:rsid w:val="00616646"/>
    <w:rsid w:val="00617E8E"/>
    <w:rsid w:val="00620024"/>
    <w:rsid w:val="006206A5"/>
    <w:rsid w:val="00620DC3"/>
    <w:rsid w:val="00620E40"/>
    <w:rsid w:val="00620EF1"/>
    <w:rsid w:val="00621801"/>
    <w:rsid w:val="00621C78"/>
    <w:rsid w:val="006230C3"/>
    <w:rsid w:val="006236D0"/>
    <w:rsid w:val="006248BA"/>
    <w:rsid w:val="00625054"/>
    <w:rsid w:val="006250DA"/>
    <w:rsid w:val="006259CE"/>
    <w:rsid w:val="00625BB2"/>
    <w:rsid w:val="00625C73"/>
    <w:rsid w:val="00625F87"/>
    <w:rsid w:val="006270F7"/>
    <w:rsid w:val="006271AE"/>
    <w:rsid w:val="006309C6"/>
    <w:rsid w:val="00631199"/>
    <w:rsid w:val="0063265F"/>
    <w:rsid w:val="00632C45"/>
    <w:rsid w:val="00633CAD"/>
    <w:rsid w:val="00635140"/>
    <w:rsid w:val="006369FF"/>
    <w:rsid w:val="006379B6"/>
    <w:rsid w:val="00637BD9"/>
    <w:rsid w:val="006406C3"/>
    <w:rsid w:val="00640FCE"/>
    <w:rsid w:val="00640FEA"/>
    <w:rsid w:val="00641156"/>
    <w:rsid w:val="006417F8"/>
    <w:rsid w:val="00641C38"/>
    <w:rsid w:val="006426EA"/>
    <w:rsid w:val="00642813"/>
    <w:rsid w:val="0064499C"/>
    <w:rsid w:val="00644D85"/>
    <w:rsid w:val="0064510E"/>
    <w:rsid w:val="00645571"/>
    <w:rsid w:val="00645A8F"/>
    <w:rsid w:val="00645D7B"/>
    <w:rsid w:val="0064656C"/>
    <w:rsid w:val="00646A5F"/>
    <w:rsid w:val="0064725A"/>
    <w:rsid w:val="00647822"/>
    <w:rsid w:val="00647CED"/>
    <w:rsid w:val="00651AE5"/>
    <w:rsid w:val="00651D04"/>
    <w:rsid w:val="006523BC"/>
    <w:rsid w:val="0065268D"/>
    <w:rsid w:val="006526DB"/>
    <w:rsid w:val="00654097"/>
    <w:rsid w:val="006549EF"/>
    <w:rsid w:val="00655A18"/>
    <w:rsid w:val="00657319"/>
    <w:rsid w:val="00657413"/>
    <w:rsid w:val="00657B88"/>
    <w:rsid w:val="00657FBC"/>
    <w:rsid w:val="006606A6"/>
    <w:rsid w:val="00660D1C"/>
    <w:rsid w:val="0066113A"/>
    <w:rsid w:val="00661348"/>
    <w:rsid w:val="006620E8"/>
    <w:rsid w:val="0066277E"/>
    <w:rsid w:val="00662F65"/>
    <w:rsid w:val="006639DA"/>
    <w:rsid w:val="00663D30"/>
    <w:rsid w:val="00663D94"/>
    <w:rsid w:val="00664F98"/>
    <w:rsid w:val="00665DAF"/>
    <w:rsid w:val="00666C61"/>
    <w:rsid w:val="0066742D"/>
    <w:rsid w:val="006704D6"/>
    <w:rsid w:val="006718AD"/>
    <w:rsid w:val="00671998"/>
    <w:rsid w:val="00671E5F"/>
    <w:rsid w:val="00672063"/>
    <w:rsid w:val="00672C38"/>
    <w:rsid w:val="00672EF6"/>
    <w:rsid w:val="006732AD"/>
    <w:rsid w:val="00673D3B"/>
    <w:rsid w:val="00674E4B"/>
    <w:rsid w:val="006751C4"/>
    <w:rsid w:val="00675419"/>
    <w:rsid w:val="0067593A"/>
    <w:rsid w:val="006763A8"/>
    <w:rsid w:val="00677434"/>
    <w:rsid w:val="0068008A"/>
    <w:rsid w:val="00681C9A"/>
    <w:rsid w:val="00681E07"/>
    <w:rsid w:val="00683124"/>
    <w:rsid w:val="0068359A"/>
    <w:rsid w:val="00683ECC"/>
    <w:rsid w:val="0068540D"/>
    <w:rsid w:val="00685BEC"/>
    <w:rsid w:val="006863F4"/>
    <w:rsid w:val="0068738D"/>
    <w:rsid w:val="00687722"/>
    <w:rsid w:val="00687D51"/>
    <w:rsid w:val="00690429"/>
    <w:rsid w:val="00691E80"/>
    <w:rsid w:val="00692190"/>
    <w:rsid w:val="00692338"/>
    <w:rsid w:val="00693CA0"/>
    <w:rsid w:val="00693FF8"/>
    <w:rsid w:val="00694A1D"/>
    <w:rsid w:val="00694FF1"/>
    <w:rsid w:val="0069530F"/>
    <w:rsid w:val="006956DC"/>
    <w:rsid w:val="00696BED"/>
    <w:rsid w:val="006971B2"/>
    <w:rsid w:val="0069768D"/>
    <w:rsid w:val="00697A96"/>
    <w:rsid w:val="00697B99"/>
    <w:rsid w:val="006A0608"/>
    <w:rsid w:val="006A0BBA"/>
    <w:rsid w:val="006A2016"/>
    <w:rsid w:val="006A2593"/>
    <w:rsid w:val="006A264B"/>
    <w:rsid w:val="006A309C"/>
    <w:rsid w:val="006A410E"/>
    <w:rsid w:val="006A460E"/>
    <w:rsid w:val="006A4AC8"/>
    <w:rsid w:val="006A5163"/>
    <w:rsid w:val="006A585D"/>
    <w:rsid w:val="006A5917"/>
    <w:rsid w:val="006A5EB9"/>
    <w:rsid w:val="006A6149"/>
    <w:rsid w:val="006A651A"/>
    <w:rsid w:val="006A6A22"/>
    <w:rsid w:val="006A72AE"/>
    <w:rsid w:val="006A7635"/>
    <w:rsid w:val="006A78F8"/>
    <w:rsid w:val="006B0993"/>
    <w:rsid w:val="006B1520"/>
    <w:rsid w:val="006B15E7"/>
    <w:rsid w:val="006B1C34"/>
    <w:rsid w:val="006B2CB2"/>
    <w:rsid w:val="006B2EA6"/>
    <w:rsid w:val="006B3373"/>
    <w:rsid w:val="006B3A05"/>
    <w:rsid w:val="006B4B5C"/>
    <w:rsid w:val="006B544E"/>
    <w:rsid w:val="006B5E38"/>
    <w:rsid w:val="006B6464"/>
    <w:rsid w:val="006B6A44"/>
    <w:rsid w:val="006B7134"/>
    <w:rsid w:val="006B75F9"/>
    <w:rsid w:val="006B764F"/>
    <w:rsid w:val="006B7BF4"/>
    <w:rsid w:val="006C00EC"/>
    <w:rsid w:val="006C0A13"/>
    <w:rsid w:val="006C0FD3"/>
    <w:rsid w:val="006C1A00"/>
    <w:rsid w:val="006C1ABE"/>
    <w:rsid w:val="006C1DA4"/>
    <w:rsid w:val="006C2050"/>
    <w:rsid w:val="006C32EF"/>
    <w:rsid w:val="006C38A7"/>
    <w:rsid w:val="006C3A0D"/>
    <w:rsid w:val="006C3A32"/>
    <w:rsid w:val="006C3B05"/>
    <w:rsid w:val="006C48A6"/>
    <w:rsid w:val="006C4AE7"/>
    <w:rsid w:val="006C5CDB"/>
    <w:rsid w:val="006C632D"/>
    <w:rsid w:val="006C75CD"/>
    <w:rsid w:val="006C78A3"/>
    <w:rsid w:val="006D1F4C"/>
    <w:rsid w:val="006D2F30"/>
    <w:rsid w:val="006D37A6"/>
    <w:rsid w:val="006D4A13"/>
    <w:rsid w:val="006D4EEB"/>
    <w:rsid w:val="006D5836"/>
    <w:rsid w:val="006D5876"/>
    <w:rsid w:val="006D58CF"/>
    <w:rsid w:val="006D5A6D"/>
    <w:rsid w:val="006D5E9A"/>
    <w:rsid w:val="006D5FBB"/>
    <w:rsid w:val="006D6489"/>
    <w:rsid w:val="006D66D8"/>
    <w:rsid w:val="006E07B4"/>
    <w:rsid w:val="006E14BD"/>
    <w:rsid w:val="006E1F7C"/>
    <w:rsid w:val="006E258D"/>
    <w:rsid w:val="006E3DF9"/>
    <w:rsid w:val="006E41CF"/>
    <w:rsid w:val="006E4905"/>
    <w:rsid w:val="006E579F"/>
    <w:rsid w:val="006E5B1A"/>
    <w:rsid w:val="006E5D89"/>
    <w:rsid w:val="006E7751"/>
    <w:rsid w:val="006F00E1"/>
    <w:rsid w:val="006F1147"/>
    <w:rsid w:val="006F2668"/>
    <w:rsid w:val="006F383B"/>
    <w:rsid w:val="006F3E7C"/>
    <w:rsid w:val="006F4708"/>
    <w:rsid w:val="006F4CAD"/>
    <w:rsid w:val="006F51BB"/>
    <w:rsid w:val="006F5466"/>
    <w:rsid w:val="006F5546"/>
    <w:rsid w:val="007014EA"/>
    <w:rsid w:val="00701928"/>
    <w:rsid w:val="00701E2E"/>
    <w:rsid w:val="007036D4"/>
    <w:rsid w:val="00703E71"/>
    <w:rsid w:val="007043D1"/>
    <w:rsid w:val="00706660"/>
    <w:rsid w:val="00706831"/>
    <w:rsid w:val="0070698E"/>
    <w:rsid w:val="00707737"/>
    <w:rsid w:val="007078B0"/>
    <w:rsid w:val="00707AF6"/>
    <w:rsid w:val="00707E30"/>
    <w:rsid w:val="007107E1"/>
    <w:rsid w:val="00710C6E"/>
    <w:rsid w:val="00711973"/>
    <w:rsid w:val="007124F6"/>
    <w:rsid w:val="007132F1"/>
    <w:rsid w:val="007137A3"/>
    <w:rsid w:val="007147D6"/>
    <w:rsid w:val="00715070"/>
    <w:rsid w:val="00715251"/>
    <w:rsid w:val="00715E66"/>
    <w:rsid w:val="00716EA6"/>
    <w:rsid w:val="00717314"/>
    <w:rsid w:val="0071745B"/>
    <w:rsid w:val="00717A2B"/>
    <w:rsid w:val="00717B02"/>
    <w:rsid w:val="00720A94"/>
    <w:rsid w:val="00720C09"/>
    <w:rsid w:val="0072194E"/>
    <w:rsid w:val="007231F7"/>
    <w:rsid w:val="007235E3"/>
    <w:rsid w:val="007235FB"/>
    <w:rsid w:val="007240F3"/>
    <w:rsid w:val="00724A65"/>
    <w:rsid w:val="00724E19"/>
    <w:rsid w:val="007250D0"/>
    <w:rsid w:val="00725567"/>
    <w:rsid w:val="00725EB6"/>
    <w:rsid w:val="0072630D"/>
    <w:rsid w:val="007267A6"/>
    <w:rsid w:val="0072697E"/>
    <w:rsid w:val="0072792B"/>
    <w:rsid w:val="00727FF9"/>
    <w:rsid w:val="007309DB"/>
    <w:rsid w:val="00730A99"/>
    <w:rsid w:val="00731BEF"/>
    <w:rsid w:val="00731E30"/>
    <w:rsid w:val="0073204B"/>
    <w:rsid w:val="007322FC"/>
    <w:rsid w:val="0073324A"/>
    <w:rsid w:val="007340FA"/>
    <w:rsid w:val="0073437A"/>
    <w:rsid w:val="007343D2"/>
    <w:rsid w:val="007343DD"/>
    <w:rsid w:val="00734A1E"/>
    <w:rsid w:val="00734C12"/>
    <w:rsid w:val="0073625C"/>
    <w:rsid w:val="00736A2E"/>
    <w:rsid w:val="007409E7"/>
    <w:rsid w:val="00740C82"/>
    <w:rsid w:val="00740CE5"/>
    <w:rsid w:val="00741E6E"/>
    <w:rsid w:val="007421A1"/>
    <w:rsid w:val="00742379"/>
    <w:rsid w:val="00742C4E"/>
    <w:rsid w:val="0074308C"/>
    <w:rsid w:val="0074341F"/>
    <w:rsid w:val="00743FD6"/>
    <w:rsid w:val="007447E4"/>
    <w:rsid w:val="007448DA"/>
    <w:rsid w:val="007453BA"/>
    <w:rsid w:val="007459AF"/>
    <w:rsid w:val="00745FFA"/>
    <w:rsid w:val="00746320"/>
    <w:rsid w:val="00746BA8"/>
    <w:rsid w:val="00746C19"/>
    <w:rsid w:val="00746CA0"/>
    <w:rsid w:val="00747B79"/>
    <w:rsid w:val="00750012"/>
    <w:rsid w:val="007502FD"/>
    <w:rsid w:val="007503A6"/>
    <w:rsid w:val="0075068C"/>
    <w:rsid w:val="007508A2"/>
    <w:rsid w:val="00750BBE"/>
    <w:rsid w:val="00750C37"/>
    <w:rsid w:val="0075137F"/>
    <w:rsid w:val="00751556"/>
    <w:rsid w:val="007517F0"/>
    <w:rsid w:val="00751FA4"/>
    <w:rsid w:val="00752F6A"/>
    <w:rsid w:val="007537FE"/>
    <w:rsid w:val="0075388C"/>
    <w:rsid w:val="007542A1"/>
    <w:rsid w:val="00756088"/>
    <w:rsid w:val="00756523"/>
    <w:rsid w:val="00756AC7"/>
    <w:rsid w:val="00756B3A"/>
    <w:rsid w:val="0075752F"/>
    <w:rsid w:val="00757D95"/>
    <w:rsid w:val="007601C7"/>
    <w:rsid w:val="00760713"/>
    <w:rsid w:val="00760E4A"/>
    <w:rsid w:val="007618A7"/>
    <w:rsid w:val="0076200C"/>
    <w:rsid w:val="007633D6"/>
    <w:rsid w:val="007633E6"/>
    <w:rsid w:val="0076530F"/>
    <w:rsid w:val="0076599C"/>
    <w:rsid w:val="007679E0"/>
    <w:rsid w:val="00767CCC"/>
    <w:rsid w:val="007700AE"/>
    <w:rsid w:val="00772436"/>
    <w:rsid w:val="007727DD"/>
    <w:rsid w:val="00772DC5"/>
    <w:rsid w:val="00775381"/>
    <w:rsid w:val="007772A7"/>
    <w:rsid w:val="0077751E"/>
    <w:rsid w:val="00777728"/>
    <w:rsid w:val="007777EB"/>
    <w:rsid w:val="00780122"/>
    <w:rsid w:val="00780179"/>
    <w:rsid w:val="00780CF8"/>
    <w:rsid w:val="00780D12"/>
    <w:rsid w:val="00780F0C"/>
    <w:rsid w:val="007813E5"/>
    <w:rsid w:val="00783873"/>
    <w:rsid w:val="00783C6C"/>
    <w:rsid w:val="00783E76"/>
    <w:rsid w:val="007853E0"/>
    <w:rsid w:val="00785F4A"/>
    <w:rsid w:val="0078622D"/>
    <w:rsid w:val="007865D2"/>
    <w:rsid w:val="007868B8"/>
    <w:rsid w:val="00786FD1"/>
    <w:rsid w:val="007873B2"/>
    <w:rsid w:val="0078775B"/>
    <w:rsid w:val="007879A0"/>
    <w:rsid w:val="00787FE5"/>
    <w:rsid w:val="0079071C"/>
    <w:rsid w:val="0079108C"/>
    <w:rsid w:val="00791103"/>
    <w:rsid w:val="00791159"/>
    <w:rsid w:val="00792522"/>
    <w:rsid w:val="00793DA5"/>
    <w:rsid w:val="00794359"/>
    <w:rsid w:val="00794EC9"/>
    <w:rsid w:val="00795278"/>
    <w:rsid w:val="00797786"/>
    <w:rsid w:val="00797A35"/>
    <w:rsid w:val="007A1C59"/>
    <w:rsid w:val="007A26AB"/>
    <w:rsid w:val="007A32D0"/>
    <w:rsid w:val="007A3EB8"/>
    <w:rsid w:val="007A44CA"/>
    <w:rsid w:val="007A46C3"/>
    <w:rsid w:val="007A46FF"/>
    <w:rsid w:val="007A61BB"/>
    <w:rsid w:val="007A6C84"/>
    <w:rsid w:val="007A7D12"/>
    <w:rsid w:val="007B0E1A"/>
    <w:rsid w:val="007B11E0"/>
    <w:rsid w:val="007B188E"/>
    <w:rsid w:val="007B28B0"/>
    <w:rsid w:val="007B43F0"/>
    <w:rsid w:val="007B4CFC"/>
    <w:rsid w:val="007B4D29"/>
    <w:rsid w:val="007B6315"/>
    <w:rsid w:val="007B6831"/>
    <w:rsid w:val="007B7C78"/>
    <w:rsid w:val="007C1847"/>
    <w:rsid w:val="007C1ED2"/>
    <w:rsid w:val="007C2CA6"/>
    <w:rsid w:val="007C2D6C"/>
    <w:rsid w:val="007C39BA"/>
    <w:rsid w:val="007C4F1D"/>
    <w:rsid w:val="007C55E2"/>
    <w:rsid w:val="007C580D"/>
    <w:rsid w:val="007C669C"/>
    <w:rsid w:val="007C677D"/>
    <w:rsid w:val="007C77ED"/>
    <w:rsid w:val="007C7F88"/>
    <w:rsid w:val="007D0293"/>
    <w:rsid w:val="007D0D69"/>
    <w:rsid w:val="007D1A36"/>
    <w:rsid w:val="007D30C1"/>
    <w:rsid w:val="007D3C8B"/>
    <w:rsid w:val="007D417C"/>
    <w:rsid w:val="007D51DC"/>
    <w:rsid w:val="007D5B9F"/>
    <w:rsid w:val="007D5CE3"/>
    <w:rsid w:val="007D6870"/>
    <w:rsid w:val="007D6FBA"/>
    <w:rsid w:val="007D766F"/>
    <w:rsid w:val="007E0009"/>
    <w:rsid w:val="007E0107"/>
    <w:rsid w:val="007E012C"/>
    <w:rsid w:val="007E0486"/>
    <w:rsid w:val="007E0531"/>
    <w:rsid w:val="007E0540"/>
    <w:rsid w:val="007E10B4"/>
    <w:rsid w:val="007E1AE5"/>
    <w:rsid w:val="007E1EEF"/>
    <w:rsid w:val="007E1EF5"/>
    <w:rsid w:val="007E2276"/>
    <w:rsid w:val="007E2BFD"/>
    <w:rsid w:val="007E2CB5"/>
    <w:rsid w:val="007E33D2"/>
    <w:rsid w:val="007E362B"/>
    <w:rsid w:val="007E36A7"/>
    <w:rsid w:val="007E371E"/>
    <w:rsid w:val="007E3C06"/>
    <w:rsid w:val="007E3DA4"/>
    <w:rsid w:val="007E43CA"/>
    <w:rsid w:val="007E5BD3"/>
    <w:rsid w:val="007E5E29"/>
    <w:rsid w:val="007E5F07"/>
    <w:rsid w:val="007E6200"/>
    <w:rsid w:val="007E6743"/>
    <w:rsid w:val="007E6998"/>
    <w:rsid w:val="007E6A15"/>
    <w:rsid w:val="007E7478"/>
    <w:rsid w:val="007E7496"/>
    <w:rsid w:val="007F127A"/>
    <w:rsid w:val="007F1C9C"/>
    <w:rsid w:val="007F2113"/>
    <w:rsid w:val="007F2DCB"/>
    <w:rsid w:val="007F2FFE"/>
    <w:rsid w:val="007F3F06"/>
    <w:rsid w:val="007F40CC"/>
    <w:rsid w:val="007F53A1"/>
    <w:rsid w:val="007F616C"/>
    <w:rsid w:val="007F61DE"/>
    <w:rsid w:val="007F6314"/>
    <w:rsid w:val="007F66B5"/>
    <w:rsid w:val="007F6BDB"/>
    <w:rsid w:val="007F6C30"/>
    <w:rsid w:val="007F7500"/>
    <w:rsid w:val="007F7B84"/>
    <w:rsid w:val="007F7E2A"/>
    <w:rsid w:val="008012A9"/>
    <w:rsid w:val="008014FC"/>
    <w:rsid w:val="0080185D"/>
    <w:rsid w:val="00802248"/>
    <w:rsid w:val="008022AE"/>
    <w:rsid w:val="0080272A"/>
    <w:rsid w:val="00803EB0"/>
    <w:rsid w:val="0080409D"/>
    <w:rsid w:val="00804203"/>
    <w:rsid w:val="00804208"/>
    <w:rsid w:val="00804E98"/>
    <w:rsid w:val="00805172"/>
    <w:rsid w:val="00805225"/>
    <w:rsid w:val="0080572C"/>
    <w:rsid w:val="00806673"/>
    <w:rsid w:val="008069E3"/>
    <w:rsid w:val="00807DA9"/>
    <w:rsid w:val="00810232"/>
    <w:rsid w:val="0081027A"/>
    <w:rsid w:val="00810758"/>
    <w:rsid w:val="008108AB"/>
    <w:rsid w:val="00812106"/>
    <w:rsid w:val="00813424"/>
    <w:rsid w:val="00813CC7"/>
    <w:rsid w:val="00813F5B"/>
    <w:rsid w:val="0081493D"/>
    <w:rsid w:val="00816E57"/>
    <w:rsid w:val="0081766C"/>
    <w:rsid w:val="008178A6"/>
    <w:rsid w:val="00817935"/>
    <w:rsid w:val="00817F7A"/>
    <w:rsid w:val="00820825"/>
    <w:rsid w:val="00821348"/>
    <w:rsid w:val="0082198D"/>
    <w:rsid w:val="00822332"/>
    <w:rsid w:val="0082238C"/>
    <w:rsid w:val="00823357"/>
    <w:rsid w:val="00824CAA"/>
    <w:rsid w:val="00824D37"/>
    <w:rsid w:val="00825249"/>
    <w:rsid w:val="0082623F"/>
    <w:rsid w:val="00827066"/>
    <w:rsid w:val="00827AB2"/>
    <w:rsid w:val="00827B5A"/>
    <w:rsid w:val="00830A91"/>
    <w:rsid w:val="008321EA"/>
    <w:rsid w:val="00832CB0"/>
    <w:rsid w:val="00833015"/>
    <w:rsid w:val="008338E6"/>
    <w:rsid w:val="008344CE"/>
    <w:rsid w:val="00834A80"/>
    <w:rsid w:val="008359BD"/>
    <w:rsid w:val="00836132"/>
    <w:rsid w:val="0083630E"/>
    <w:rsid w:val="00836388"/>
    <w:rsid w:val="00836B53"/>
    <w:rsid w:val="00837090"/>
    <w:rsid w:val="0083797C"/>
    <w:rsid w:val="008407D5"/>
    <w:rsid w:val="00841511"/>
    <w:rsid w:val="00841B90"/>
    <w:rsid w:val="00841C88"/>
    <w:rsid w:val="00842A6A"/>
    <w:rsid w:val="00845265"/>
    <w:rsid w:val="00846C90"/>
    <w:rsid w:val="008471D8"/>
    <w:rsid w:val="00847580"/>
    <w:rsid w:val="00847AB0"/>
    <w:rsid w:val="008505A1"/>
    <w:rsid w:val="008505E4"/>
    <w:rsid w:val="00850D12"/>
    <w:rsid w:val="00851500"/>
    <w:rsid w:val="00851E28"/>
    <w:rsid w:val="0085232E"/>
    <w:rsid w:val="008523E2"/>
    <w:rsid w:val="0085258D"/>
    <w:rsid w:val="00852A58"/>
    <w:rsid w:val="008543A7"/>
    <w:rsid w:val="0085523A"/>
    <w:rsid w:val="00855CFD"/>
    <w:rsid w:val="00856D30"/>
    <w:rsid w:val="00857BF3"/>
    <w:rsid w:val="00860619"/>
    <w:rsid w:val="0086133A"/>
    <w:rsid w:val="00862AB4"/>
    <w:rsid w:val="00862DA4"/>
    <w:rsid w:val="00863A86"/>
    <w:rsid w:val="0086452C"/>
    <w:rsid w:val="008657C6"/>
    <w:rsid w:val="00865C2B"/>
    <w:rsid w:val="00865DD6"/>
    <w:rsid w:val="008662DC"/>
    <w:rsid w:val="008664E1"/>
    <w:rsid w:val="00866937"/>
    <w:rsid w:val="00866A74"/>
    <w:rsid w:val="00866DAE"/>
    <w:rsid w:val="00870D3A"/>
    <w:rsid w:val="0087176F"/>
    <w:rsid w:val="00871B02"/>
    <w:rsid w:val="00871CEB"/>
    <w:rsid w:val="00872952"/>
    <w:rsid w:val="00872A36"/>
    <w:rsid w:val="00873A69"/>
    <w:rsid w:val="00873F55"/>
    <w:rsid w:val="00874268"/>
    <w:rsid w:val="00874396"/>
    <w:rsid w:val="008745A6"/>
    <w:rsid w:val="00874B09"/>
    <w:rsid w:val="00876C4A"/>
    <w:rsid w:val="008779F8"/>
    <w:rsid w:val="00877EAA"/>
    <w:rsid w:val="00881840"/>
    <w:rsid w:val="00882635"/>
    <w:rsid w:val="008828BC"/>
    <w:rsid w:val="0088299C"/>
    <w:rsid w:val="00884479"/>
    <w:rsid w:val="00884DAD"/>
    <w:rsid w:val="00884E71"/>
    <w:rsid w:val="00885017"/>
    <w:rsid w:val="00886659"/>
    <w:rsid w:val="00886880"/>
    <w:rsid w:val="00886E31"/>
    <w:rsid w:val="0088729D"/>
    <w:rsid w:val="008878F8"/>
    <w:rsid w:val="008911BD"/>
    <w:rsid w:val="008917EE"/>
    <w:rsid w:val="00891D1D"/>
    <w:rsid w:val="00891F1B"/>
    <w:rsid w:val="008922DB"/>
    <w:rsid w:val="008927BB"/>
    <w:rsid w:val="00893707"/>
    <w:rsid w:val="00893A64"/>
    <w:rsid w:val="00893BAC"/>
    <w:rsid w:val="00894126"/>
    <w:rsid w:val="00894A09"/>
    <w:rsid w:val="00896075"/>
    <w:rsid w:val="00896159"/>
    <w:rsid w:val="0089627A"/>
    <w:rsid w:val="00896FDB"/>
    <w:rsid w:val="00897A31"/>
    <w:rsid w:val="00897D85"/>
    <w:rsid w:val="008A0608"/>
    <w:rsid w:val="008A0AEA"/>
    <w:rsid w:val="008A1112"/>
    <w:rsid w:val="008A20CD"/>
    <w:rsid w:val="008A232D"/>
    <w:rsid w:val="008A26B4"/>
    <w:rsid w:val="008A2733"/>
    <w:rsid w:val="008A304B"/>
    <w:rsid w:val="008A329E"/>
    <w:rsid w:val="008A44DA"/>
    <w:rsid w:val="008A494D"/>
    <w:rsid w:val="008A4D4B"/>
    <w:rsid w:val="008A5ED5"/>
    <w:rsid w:val="008A73A0"/>
    <w:rsid w:val="008A7794"/>
    <w:rsid w:val="008B18A3"/>
    <w:rsid w:val="008B304F"/>
    <w:rsid w:val="008B4455"/>
    <w:rsid w:val="008B47DD"/>
    <w:rsid w:val="008B5B52"/>
    <w:rsid w:val="008B5FED"/>
    <w:rsid w:val="008B6358"/>
    <w:rsid w:val="008B65A4"/>
    <w:rsid w:val="008B72A9"/>
    <w:rsid w:val="008B7322"/>
    <w:rsid w:val="008B799F"/>
    <w:rsid w:val="008B79BC"/>
    <w:rsid w:val="008C03A7"/>
    <w:rsid w:val="008C0B85"/>
    <w:rsid w:val="008C140B"/>
    <w:rsid w:val="008C1849"/>
    <w:rsid w:val="008C276A"/>
    <w:rsid w:val="008C3B63"/>
    <w:rsid w:val="008C4984"/>
    <w:rsid w:val="008C4B16"/>
    <w:rsid w:val="008C50AB"/>
    <w:rsid w:val="008C55A7"/>
    <w:rsid w:val="008C60E4"/>
    <w:rsid w:val="008C6183"/>
    <w:rsid w:val="008C61EF"/>
    <w:rsid w:val="008C64AF"/>
    <w:rsid w:val="008C6BB9"/>
    <w:rsid w:val="008C7FB8"/>
    <w:rsid w:val="008D011B"/>
    <w:rsid w:val="008D0BD8"/>
    <w:rsid w:val="008D0DB9"/>
    <w:rsid w:val="008D19B6"/>
    <w:rsid w:val="008D1CA8"/>
    <w:rsid w:val="008D1D35"/>
    <w:rsid w:val="008D2955"/>
    <w:rsid w:val="008D3334"/>
    <w:rsid w:val="008D3E18"/>
    <w:rsid w:val="008D4302"/>
    <w:rsid w:val="008D4E0B"/>
    <w:rsid w:val="008D5277"/>
    <w:rsid w:val="008D55C7"/>
    <w:rsid w:val="008D573B"/>
    <w:rsid w:val="008D65B7"/>
    <w:rsid w:val="008D6E1E"/>
    <w:rsid w:val="008D711D"/>
    <w:rsid w:val="008D7C64"/>
    <w:rsid w:val="008E00A8"/>
    <w:rsid w:val="008E0C3D"/>
    <w:rsid w:val="008E1BB2"/>
    <w:rsid w:val="008E21D7"/>
    <w:rsid w:val="008E2A6A"/>
    <w:rsid w:val="008E3D54"/>
    <w:rsid w:val="008E4329"/>
    <w:rsid w:val="008E445E"/>
    <w:rsid w:val="008E4A0A"/>
    <w:rsid w:val="008E550B"/>
    <w:rsid w:val="008E570C"/>
    <w:rsid w:val="008E5E9F"/>
    <w:rsid w:val="008E5FDB"/>
    <w:rsid w:val="008E601B"/>
    <w:rsid w:val="008E7328"/>
    <w:rsid w:val="008E7487"/>
    <w:rsid w:val="008E7DE0"/>
    <w:rsid w:val="008F0203"/>
    <w:rsid w:val="008F1322"/>
    <w:rsid w:val="008F1DCB"/>
    <w:rsid w:val="008F233C"/>
    <w:rsid w:val="008F2BF5"/>
    <w:rsid w:val="008F4F0C"/>
    <w:rsid w:val="008F52E6"/>
    <w:rsid w:val="008F60EF"/>
    <w:rsid w:val="008F61E2"/>
    <w:rsid w:val="008F63AD"/>
    <w:rsid w:val="008F68DD"/>
    <w:rsid w:val="008F7211"/>
    <w:rsid w:val="008F7753"/>
    <w:rsid w:val="008F7A84"/>
    <w:rsid w:val="008F7FCC"/>
    <w:rsid w:val="00900AC9"/>
    <w:rsid w:val="00900B6D"/>
    <w:rsid w:val="009023A1"/>
    <w:rsid w:val="00904204"/>
    <w:rsid w:val="0090526F"/>
    <w:rsid w:val="0090547B"/>
    <w:rsid w:val="009059A9"/>
    <w:rsid w:val="00905FFC"/>
    <w:rsid w:val="0090660C"/>
    <w:rsid w:val="0090771B"/>
    <w:rsid w:val="00910459"/>
    <w:rsid w:val="00910794"/>
    <w:rsid w:val="0091088C"/>
    <w:rsid w:val="00911CE3"/>
    <w:rsid w:val="00912DA7"/>
    <w:rsid w:val="00913107"/>
    <w:rsid w:val="00913B73"/>
    <w:rsid w:val="00915480"/>
    <w:rsid w:val="00915529"/>
    <w:rsid w:val="0091556D"/>
    <w:rsid w:val="009170A9"/>
    <w:rsid w:val="009170EA"/>
    <w:rsid w:val="009173E3"/>
    <w:rsid w:val="009178EA"/>
    <w:rsid w:val="00917C49"/>
    <w:rsid w:val="00917D33"/>
    <w:rsid w:val="0092043E"/>
    <w:rsid w:val="009217CB"/>
    <w:rsid w:val="009221F1"/>
    <w:rsid w:val="00922248"/>
    <w:rsid w:val="009227D7"/>
    <w:rsid w:val="00923B4D"/>
    <w:rsid w:val="00924E01"/>
    <w:rsid w:val="009255AB"/>
    <w:rsid w:val="00925D98"/>
    <w:rsid w:val="00927B34"/>
    <w:rsid w:val="009304FB"/>
    <w:rsid w:val="00933CA8"/>
    <w:rsid w:val="00933D93"/>
    <w:rsid w:val="009344D8"/>
    <w:rsid w:val="0093455C"/>
    <w:rsid w:val="009349E9"/>
    <w:rsid w:val="00934A48"/>
    <w:rsid w:val="00935029"/>
    <w:rsid w:val="00935D8D"/>
    <w:rsid w:val="009362F5"/>
    <w:rsid w:val="00936D72"/>
    <w:rsid w:val="0093727E"/>
    <w:rsid w:val="00940352"/>
    <w:rsid w:val="009404B9"/>
    <w:rsid w:val="0094054A"/>
    <w:rsid w:val="00940774"/>
    <w:rsid w:val="009416B3"/>
    <w:rsid w:val="00942988"/>
    <w:rsid w:val="009429E4"/>
    <w:rsid w:val="00943036"/>
    <w:rsid w:val="00943208"/>
    <w:rsid w:val="00943A8A"/>
    <w:rsid w:val="00943BFD"/>
    <w:rsid w:val="00944100"/>
    <w:rsid w:val="00944813"/>
    <w:rsid w:val="00944A1E"/>
    <w:rsid w:val="0094528E"/>
    <w:rsid w:val="00945B1A"/>
    <w:rsid w:val="009461C4"/>
    <w:rsid w:val="00950220"/>
    <w:rsid w:val="00950851"/>
    <w:rsid w:val="00950A4E"/>
    <w:rsid w:val="00950B3B"/>
    <w:rsid w:val="009532C8"/>
    <w:rsid w:val="00955287"/>
    <w:rsid w:val="009563E5"/>
    <w:rsid w:val="00956CA9"/>
    <w:rsid w:val="009574F7"/>
    <w:rsid w:val="009576D8"/>
    <w:rsid w:val="00957D54"/>
    <w:rsid w:val="009615C3"/>
    <w:rsid w:val="00961687"/>
    <w:rsid w:val="00963061"/>
    <w:rsid w:val="00963078"/>
    <w:rsid w:val="00963471"/>
    <w:rsid w:val="009634DF"/>
    <w:rsid w:val="00963F53"/>
    <w:rsid w:val="009641B4"/>
    <w:rsid w:val="00964527"/>
    <w:rsid w:val="00965847"/>
    <w:rsid w:val="00965E47"/>
    <w:rsid w:val="00966816"/>
    <w:rsid w:val="00966DB8"/>
    <w:rsid w:val="00966FE7"/>
    <w:rsid w:val="00967A3C"/>
    <w:rsid w:val="0097248B"/>
    <w:rsid w:val="009727BC"/>
    <w:rsid w:val="009727C5"/>
    <w:rsid w:val="00973548"/>
    <w:rsid w:val="00973EAA"/>
    <w:rsid w:val="00973F66"/>
    <w:rsid w:val="00974633"/>
    <w:rsid w:val="00975AD3"/>
    <w:rsid w:val="00975F4A"/>
    <w:rsid w:val="00976963"/>
    <w:rsid w:val="00980B73"/>
    <w:rsid w:val="00981C15"/>
    <w:rsid w:val="00982BFB"/>
    <w:rsid w:val="00982D28"/>
    <w:rsid w:val="0098472E"/>
    <w:rsid w:val="009869B6"/>
    <w:rsid w:val="00986AB7"/>
    <w:rsid w:val="00986B09"/>
    <w:rsid w:val="00986C03"/>
    <w:rsid w:val="00986DF9"/>
    <w:rsid w:val="00987025"/>
    <w:rsid w:val="00987167"/>
    <w:rsid w:val="00987F39"/>
    <w:rsid w:val="0099097F"/>
    <w:rsid w:val="00990DF6"/>
    <w:rsid w:val="0099166A"/>
    <w:rsid w:val="00991A14"/>
    <w:rsid w:val="009922A0"/>
    <w:rsid w:val="00992D70"/>
    <w:rsid w:val="0099314B"/>
    <w:rsid w:val="009932B9"/>
    <w:rsid w:val="0099344F"/>
    <w:rsid w:val="0099462A"/>
    <w:rsid w:val="00994831"/>
    <w:rsid w:val="00994839"/>
    <w:rsid w:val="00994B91"/>
    <w:rsid w:val="00994EDA"/>
    <w:rsid w:val="009954DB"/>
    <w:rsid w:val="00995B81"/>
    <w:rsid w:val="00995FCA"/>
    <w:rsid w:val="00996305"/>
    <w:rsid w:val="00996D03"/>
    <w:rsid w:val="00997164"/>
    <w:rsid w:val="00997532"/>
    <w:rsid w:val="009A00AD"/>
    <w:rsid w:val="009A0591"/>
    <w:rsid w:val="009A061C"/>
    <w:rsid w:val="009A07B6"/>
    <w:rsid w:val="009A0CDA"/>
    <w:rsid w:val="009A179F"/>
    <w:rsid w:val="009A1AE1"/>
    <w:rsid w:val="009A1CC0"/>
    <w:rsid w:val="009A2AA1"/>
    <w:rsid w:val="009A2BCF"/>
    <w:rsid w:val="009A32B4"/>
    <w:rsid w:val="009A3D1F"/>
    <w:rsid w:val="009A4A0F"/>
    <w:rsid w:val="009A4CF7"/>
    <w:rsid w:val="009A58A4"/>
    <w:rsid w:val="009A6D5A"/>
    <w:rsid w:val="009A72B1"/>
    <w:rsid w:val="009A73E1"/>
    <w:rsid w:val="009B0225"/>
    <w:rsid w:val="009B06AF"/>
    <w:rsid w:val="009B1A1B"/>
    <w:rsid w:val="009B1C9E"/>
    <w:rsid w:val="009B213F"/>
    <w:rsid w:val="009B301A"/>
    <w:rsid w:val="009B447C"/>
    <w:rsid w:val="009B4BB0"/>
    <w:rsid w:val="009B4EC2"/>
    <w:rsid w:val="009B50D3"/>
    <w:rsid w:val="009B5D34"/>
    <w:rsid w:val="009B5DE7"/>
    <w:rsid w:val="009B5E83"/>
    <w:rsid w:val="009B6DEC"/>
    <w:rsid w:val="009B7480"/>
    <w:rsid w:val="009B7CA3"/>
    <w:rsid w:val="009C01DF"/>
    <w:rsid w:val="009C0A77"/>
    <w:rsid w:val="009C104F"/>
    <w:rsid w:val="009C1885"/>
    <w:rsid w:val="009C2684"/>
    <w:rsid w:val="009C32FF"/>
    <w:rsid w:val="009C3825"/>
    <w:rsid w:val="009C4619"/>
    <w:rsid w:val="009C6818"/>
    <w:rsid w:val="009C6A1C"/>
    <w:rsid w:val="009C6D59"/>
    <w:rsid w:val="009C713F"/>
    <w:rsid w:val="009C725C"/>
    <w:rsid w:val="009D003A"/>
    <w:rsid w:val="009D08B8"/>
    <w:rsid w:val="009D0B73"/>
    <w:rsid w:val="009D0D25"/>
    <w:rsid w:val="009D12FD"/>
    <w:rsid w:val="009D1CCB"/>
    <w:rsid w:val="009D229A"/>
    <w:rsid w:val="009D282A"/>
    <w:rsid w:val="009D36B4"/>
    <w:rsid w:val="009D3794"/>
    <w:rsid w:val="009D412A"/>
    <w:rsid w:val="009D4AB3"/>
    <w:rsid w:val="009D55D9"/>
    <w:rsid w:val="009D5C2C"/>
    <w:rsid w:val="009D5E44"/>
    <w:rsid w:val="009D669E"/>
    <w:rsid w:val="009D72A9"/>
    <w:rsid w:val="009E01A0"/>
    <w:rsid w:val="009E1D48"/>
    <w:rsid w:val="009E2655"/>
    <w:rsid w:val="009E2872"/>
    <w:rsid w:val="009E2B1D"/>
    <w:rsid w:val="009E312B"/>
    <w:rsid w:val="009E343C"/>
    <w:rsid w:val="009E3F4B"/>
    <w:rsid w:val="009E40C7"/>
    <w:rsid w:val="009E4BD0"/>
    <w:rsid w:val="009E59BB"/>
    <w:rsid w:val="009E782E"/>
    <w:rsid w:val="009E7C20"/>
    <w:rsid w:val="009E7DF5"/>
    <w:rsid w:val="009F0829"/>
    <w:rsid w:val="009F0845"/>
    <w:rsid w:val="009F0C96"/>
    <w:rsid w:val="009F1472"/>
    <w:rsid w:val="009F1CBB"/>
    <w:rsid w:val="009F2617"/>
    <w:rsid w:val="009F3335"/>
    <w:rsid w:val="009F44B3"/>
    <w:rsid w:val="009F4629"/>
    <w:rsid w:val="009F5139"/>
    <w:rsid w:val="009F5336"/>
    <w:rsid w:val="009F57A6"/>
    <w:rsid w:val="009F6747"/>
    <w:rsid w:val="009F6A19"/>
    <w:rsid w:val="009F6DCB"/>
    <w:rsid w:val="00A00418"/>
    <w:rsid w:val="00A004E9"/>
    <w:rsid w:val="00A016AF"/>
    <w:rsid w:val="00A0231B"/>
    <w:rsid w:val="00A029F2"/>
    <w:rsid w:val="00A03861"/>
    <w:rsid w:val="00A04492"/>
    <w:rsid w:val="00A05256"/>
    <w:rsid w:val="00A052F2"/>
    <w:rsid w:val="00A05B8E"/>
    <w:rsid w:val="00A06754"/>
    <w:rsid w:val="00A06FEB"/>
    <w:rsid w:val="00A07822"/>
    <w:rsid w:val="00A07E98"/>
    <w:rsid w:val="00A103D6"/>
    <w:rsid w:val="00A105D9"/>
    <w:rsid w:val="00A11176"/>
    <w:rsid w:val="00A11A0B"/>
    <w:rsid w:val="00A11FEA"/>
    <w:rsid w:val="00A144D2"/>
    <w:rsid w:val="00A15381"/>
    <w:rsid w:val="00A1557B"/>
    <w:rsid w:val="00A160EB"/>
    <w:rsid w:val="00A206B5"/>
    <w:rsid w:val="00A2228A"/>
    <w:rsid w:val="00A228E8"/>
    <w:rsid w:val="00A24249"/>
    <w:rsid w:val="00A2517D"/>
    <w:rsid w:val="00A2557F"/>
    <w:rsid w:val="00A255A1"/>
    <w:rsid w:val="00A2629C"/>
    <w:rsid w:val="00A27473"/>
    <w:rsid w:val="00A307F0"/>
    <w:rsid w:val="00A30E7E"/>
    <w:rsid w:val="00A3123B"/>
    <w:rsid w:val="00A31CD7"/>
    <w:rsid w:val="00A31F87"/>
    <w:rsid w:val="00A32703"/>
    <w:rsid w:val="00A33878"/>
    <w:rsid w:val="00A35063"/>
    <w:rsid w:val="00A3550E"/>
    <w:rsid w:val="00A36A32"/>
    <w:rsid w:val="00A36AF9"/>
    <w:rsid w:val="00A4038C"/>
    <w:rsid w:val="00A40764"/>
    <w:rsid w:val="00A4084A"/>
    <w:rsid w:val="00A40894"/>
    <w:rsid w:val="00A41CCF"/>
    <w:rsid w:val="00A42AAB"/>
    <w:rsid w:val="00A42CA2"/>
    <w:rsid w:val="00A431C0"/>
    <w:rsid w:val="00A43BB3"/>
    <w:rsid w:val="00A446E5"/>
    <w:rsid w:val="00A44C41"/>
    <w:rsid w:val="00A454E0"/>
    <w:rsid w:val="00A46493"/>
    <w:rsid w:val="00A46514"/>
    <w:rsid w:val="00A50308"/>
    <w:rsid w:val="00A508E7"/>
    <w:rsid w:val="00A51E0A"/>
    <w:rsid w:val="00A524E9"/>
    <w:rsid w:val="00A53B55"/>
    <w:rsid w:val="00A54DD3"/>
    <w:rsid w:val="00A55E8E"/>
    <w:rsid w:val="00A56D70"/>
    <w:rsid w:val="00A57167"/>
    <w:rsid w:val="00A575C4"/>
    <w:rsid w:val="00A57DB8"/>
    <w:rsid w:val="00A6086A"/>
    <w:rsid w:val="00A612BE"/>
    <w:rsid w:val="00A624DD"/>
    <w:rsid w:val="00A6250B"/>
    <w:rsid w:val="00A630C2"/>
    <w:rsid w:val="00A63333"/>
    <w:rsid w:val="00A636D5"/>
    <w:rsid w:val="00A645E5"/>
    <w:rsid w:val="00A649A1"/>
    <w:rsid w:val="00A67646"/>
    <w:rsid w:val="00A678A6"/>
    <w:rsid w:val="00A679C3"/>
    <w:rsid w:val="00A704AF"/>
    <w:rsid w:val="00A70A83"/>
    <w:rsid w:val="00A71041"/>
    <w:rsid w:val="00A71A91"/>
    <w:rsid w:val="00A72644"/>
    <w:rsid w:val="00A72B2F"/>
    <w:rsid w:val="00A732AC"/>
    <w:rsid w:val="00A73C21"/>
    <w:rsid w:val="00A743EB"/>
    <w:rsid w:val="00A747C7"/>
    <w:rsid w:val="00A74A04"/>
    <w:rsid w:val="00A74C47"/>
    <w:rsid w:val="00A75C04"/>
    <w:rsid w:val="00A76286"/>
    <w:rsid w:val="00A77426"/>
    <w:rsid w:val="00A803FE"/>
    <w:rsid w:val="00A80FB6"/>
    <w:rsid w:val="00A8137E"/>
    <w:rsid w:val="00A81C39"/>
    <w:rsid w:val="00A81C5D"/>
    <w:rsid w:val="00A81F1B"/>
    <w:rsid w:val="00A82801"/>
    <w:rsid w:val="00A82A51"/>
    <w:rsid w:val="00A83339"/>
    <w:rsid w:val="00A8381F"/>
    <w:rsid w:val="00A83E0C"/>
    <w:rsid w:val="00A849DB"/>
    <w:rsid w:val="00A84BDF"/>
    <w:rsid w:val="00A86AE1"/>
    <w:rsid w:val="00A86BC8"/>
    <w:rsid w:val="00A87869"/>
    <w:rsid w:val="00A87BE2"/>
    <w:rsid w:val="00A90767"/>
    <w:rsid w:val="00A90920"/>
    <w:rsid w:val="00A90ED7"/>
    <w:rsid w:val="00A91986"/>
    <w:rsid w:val="00A91E9C"/>
    <w:rsid w:val="00A91FB4"/>
    <w:rsid w:val="00A9261F"/>
    <w:rsid w:val="00A9359B"/>
    <w:rsid w:val="00A9397A"/>
    <w:rsid w:val="00A939BA"/>
    <w:rsid w:val="00A93D3A"/>
    <w:rsid w:val="00A94364"/>
    <w:rsid w:val="00A94F92"/>
    <w:rsid w:val="00A95A76"/>
    <w:rsid w:val="00A97623"/>
    <w:rsid w:val="00A976F5"/>
    <w:rsid w:val="00A978CA"/>
    <w:rsid w:val="00A979F2"/>
    <w:rsid w:val="00A97E6E"/>
    <w:rsid w:val="00AA0092"/>
    <w:rsid w:val="00AA04B1"/>
    <w:rsid w:val="00AA16BF"/>
    <w:rsid w:val="00AA2D81"/>
    <w:rsid w:val="00AA331A"/>
    <w:rsid w:val="00AA35EB"/>
    <w:rsid w:val="00AA3BA0"/>
    <w:rsid w:val="00AA5006"/>
    <w:rsid w:val="00AA594B"/>
    <w:rsid w:val="00AA62B1"/>
    <w:rsid w:val="00AA7258"/>
    <w:rsid w:val="00AA7933"/>
    <w:rsid w:val="00AB0D67"/>
    <w:rsid w:val="00AB11B4"/>
    <w:rsid w:val="00AB1FE0"/>
    <w:rsid w:val="00AB27FC"/>
    <w:rsid w:val="00AB3083"/>
    <w:rsid w:val="00AB33B8"/>
    <w:rsid w:val="00AB40BD"/>
    <w:rsid w:val="00AB4740"/>
    <w:rsid w:val="00AB4DDA"/>
    <w:rsid w:val="00AB50B2"/>
    <w:rsid w:val="00AB5120"/>
    <w:rsid w:val="00AB5ABD"/>
    <w:rsid w:val="00AB5C03"/>
    <w:rsid w:val="00AB76B2"/>
    <w:rsid w:val="00AC05EF"/>
    <w:rsid w:val="00AC189E"/>
    <w:rsid w:val="00AC1B20"/>
    <w:rsid w:val="00AC1C8D"/>
    <w:rsid w:val="00AC2696"/>
    <w:rsid w:val="00AC3EB8"/>
    <w:rsid w:val="00AC3F7C"/>
    <w:rsid w:val="00AC4748"/>
    <w:rsid w:val="00AC5CDC"/>
    <w:rsid w:val="00AC651F"/>
    <w:rsid w:val="00AC667F"/>
    <w:rsid w:val="00AC7D6F"/>
    <w:rsid w:val="00AD1705"/>
    <w:rsid w:val="00AD1ECF"/>
    <w:rsid w:val="00AD29BB"/>
    <w:rsid w:val="00AD34D9"/>
    <w:rsid w:val="00AD350F"/>
    <w:rsid w:val="00AD3E17"/>
    <w:rsid w:val="00AD5178"/>
    <w:rsid w:val="00AD550F"/>
    <w:rsid w:val="00AD55C1"/>
    <w:rsid w:val="00AD5A24"/>
    <w:rsid w:val="00AD5EBC"/>
    <w:rsid w:val="00AD6021"/>
    <w:rsid w:val="00AD61E9"/>
    <w:rsid w:val="00AD639A"/>
    <w:rsid w:val="00AD6472"/>
    <w:rsid w:val="00AD6ABA"/>
    <w:rsid w:val="00AD6C88"/>
    <w:rsid w:val="00AD6DF2"/>
    <w:rsid w:val="00AD7050"/>
    <w:rsid w:val="00AD77E8"/>
    <w:rsid w:val="00AE0317"/>
    <w:rsid w:val="00AE0396"/>
    <w:rsid w:val="00AE06A4"/>
    <w:rsid w:val="00AE1006"/>
    <w:rsid w:val="00AE1048"/>
    <w:rsid w:val="00AE1B76"/>
    <w:rsid w:val="00AE1C5C"/>
    <w:rsid w:val="00AE1E7A"/>
    <w:rsid w:val="00AE2C0F"/>
    <w:rsid w:val="00AE3AEB"/>
    <w:rsid w:val="00AE3B2B"/>
    <w:rsid w:val="00AE4871"/>
    <w:rsid w:val="00AE4A22"/>
    <w:rsid w:val="00AE4B07"/>
    <w:rsid w:val="00AE5EEF"/>
    <w:rsid w:val="00AE61DA"/>
    <w:rsid w:val="00AE61F8"/>
    <w:rsid w:val="00AE66E6"/>
    <w:rsid w:val="00AE6C27"/>
    <w:rsid w:val="00AE72F9"/>
    <w:rsid w:val="00AE7C87"/>
    <w:rsid w:val="00AE7EB8"/>
    <w:rsid w:val="00AF0820"/>
    <w:rsid w:val="00AF12E1"/>
    <w:rsid w:val="00AF1A66"/>
    <w:rsid w:val="00AF1AD4"/>
    <w:rsid w:val="00AF1B4B"/>
    <w:rsid w:val="00AF1E9F"/>
    <w:rsid w:val="00AF2FE9"/>
    <w:rsid w:val="00AF3066"/>
    <w:rsid w:val="00AF3A82"/>
    <w:rsid w:val="00AF3D2A"/>
    <w:rsid w:val="00AF4996"/>
    <w:rsid w:val="00AF4FA9"/>
    <w:rsid w:val="00AF535D"/>
    <w:rsid w:val="00AF552C"/>
    <w:rsid w:val="00AF5DCC"/>
    <w:rsid w:val="00AF60EB"/>
    <w:rsid w:val="00AF672F"/>
    <w:rsid w:val="00AF68C5"/>
    <w:rsid w:val="00AF7129"/>
    <w:rsid w:val="00AF7DD5"/>
    <w:rsid w:val="00B01DBC"/>
    <w:rsid w:val="00B023CE"/>
    <w:rsid w:val="00B03E68"/>
    <w:rsid w:val="00B044DB"/>
    <w:rsid w:val="00B0475A"/>
    <w:rsid w:val="00B04815"/>
    <w:rsid w:val="00B04EB1"/>
    <w:rsid w:val="00B05707"/>
    <w:rsid w:val="00B05E4F"/>
    <w:rsid w:val="00B06837"/>
    <w:rsid w:val="00B06E2A"/>
    <w:rsid w:val="00B07646"/>
    <w:rsid w:val="00B0782F"/>
    <w:rsid w:val="00B07E11"/>
    <w:rsid w:val="00B07E6B"/>
    <w:rsid w:val="00B10128"/>
    <w:rsid w:val="00B10FE0"/>
    <w:rsid w:val="00B113D0"/>
    <w:rsid w:val="00B116A8"/>
    <w:rsid w:val="00B11CD3"/>
    <w:rsid w:val="00B11D85"/>
    <w:rsid w:val="00B12058"/>
    <w:rsid w:val="00B145B2"/>
    <w:rsid w:val="00B149A2"/>
    <w:rsid w:val="00B14FC9"/>
    <w:rsid w:val="00B15A2F"/>
    <w:rsid w:val="00B15BFA"/>
    <w:rsid w:val="00B15D1A"/>
    <w:rsid w:val="00B16436"/>
    <w:rsid w:val="00B1782B"/>
    <w:rsid w:val="00B17AB7"/>
    <w:rsid w:val="00B21BB8"/>
    <w:rsid w:val="00B21E6B"/>
    <w:rsid w:val="00B23A56"/>
    <w:rsid w:val="00B247F6"/>
    <w:rsid w:val="00B248EB"/>
    <w:rsid w:val="00B2531D"/>
    <w:rsid w:val="00B2545E"/>
    <w:rsid w:val="00B25471"/>
    <w:rsid w:val="00B26398"/>
    <w:rsid w:val="00B26A8A"/>
    <w:rsid w:val="00B2714C"/>
    <w:rsid w:val="00B27C2A"/>
    <w:rsid w:val="00B27C5D"/>
    <w:rsid w:val="00B30C15"/>
    <w:rsid w:val="00B31B87"/>
    <w:rsid w:val="00B32C3A"/>
    <w:rsid w:val="00B3358B"/>
    <w:rsid w:val="00B33E8E"/>
    <w:rsid w:val="00B34025"/>
    <w:rsid w:val="00B3417D"/>
    <w:rsid w:val="00B341EE"/>
    <w:rsid w:val="00B342D2"/>
    <w:rsid w:val="00B3480B"/>
    <w:rsid w:val="00B355A9"/>
    <w:rsid w:val="00B35CED"/>
    <w:rsid w:val="00B366E7"/>
    <w:rsid w:val="00B37E89"/>
    <w:rsid w:val="00B37F78"/>
    <w:rsid w:val="00B4003F"/>
    <w:rsid w:val="00B40C45"/>
    <w:rsid w:val="00B413C9"/>
    <w:rsid w:val="00B42B5C"/>
    <w:rsid w:val="00B44BA7"/>
    <w:rsid w:val="00B44D75"/>
    <w:rsid w:val="00B45718"/>
    <w:rsid w:val="00B459AE"/>
    <w:rsid w:val="00B46B6D"/>
    <w:rsid w:val="00B47032"/>
    <w:rsid w:val="00B47A2B"/>
    <w:rsid w:val="00B50890"/>
    <w:rsid w:val="00B50B97"/>
    <w:rsid w:val="00B50E5D"/>
    <w:rsid w:val="00B5208A"/>
    <w:rsid w:val="00B5219A"/>
    <w:rsid w:val="00B52940"/>
    <w:rsid w:val="00B52A12"/>
    <w:rsid w:val="00B53711"/>
    <w:rsid w:val="00B53B40"/>
    <w:rsid w:val="00B54697"/>
    <w:rsid w:val="00B559B3"/>
    <w:rsid w:val="00B55B4B"/>
    <w:rsid w:val="00B56457"/>
    <w:rsid w:val="00B57383"/>
    <w:rsid w:val="00B60165"/>
    <w:rsid w:val="00B602DE"/>
    <w:rsid w:val="00B60477"/>
    <w:rsid w:val="00B60865"/>
    <w:rsid w:val="00B61024"/>
    <w:rsid w:val="00B61123"/>
    <w:rsid w:val="00B622A4"/>
    <w:rsid w:val="00B62B4B"/>
    <w:rsid w:val="00B62E06"/>
    <w:rsid w:val="00B6312D"/>
    <w:rsid w:val="00B64895"/>
    <w:rsid w:val="00B65317"/>
    <w:rsid w:val="00B65E23"/>
    <w:rsid w:val="00B66074"/>
    <w:rsid w:val="00B663EB"/>
    <w:rsid w:val="00B67346"/>
    <w:rsid w:val="00B70047"/>
    <w:rsid w:val="00B70FBF"/>
    <w:rsid w:val="00B715A2"/>
    <w:rsid w:val="00B72092"/>
    <w:rsid w:val="00B7216E"/>
    <w:rsid w:val="00B729DB"/>
    <w:rsid w:val="00B72B63"/>
    <w:rsid w:val="00B72E39"/>
    <w:rsid w:val="00B73313"/>
    <w:rsid w:val="00B749E4"/>
    <w:rsid w:val="00B74D89"/>
    <w:rsid w:val="00B76098"/>
    <w:rsid w:val="00B77B48"/>
    <w:rsid w:val="00B805B8"/>
    <w:rsid w:val="00B81375"/>
    <w:rsid w:val="00B817C4"/>
    <w:rsid w:val="00B81F6A"/>
    <w:rsid w:val="00B82230"/>
    <w:rsid w:val="00B83EA7"/>
    <w:rsid w:val="00B84C43"/>
    <w:rsid w:val="00B859AF"/>
    <w:rsid w:val="00B85BE2"/>
    <w:rsid w:val="00B872E0"/>
    <w:rsid w:val="00B87336"/>
    <w:rsid w:val="00B8754D"/>
    <w:rsid w:val="00B876F3"/>
    <w:rsid w:val="00B87FD4"/>
    <w:rsid w:val="00B9002D"/>
    <w:rsid w:val="00B90CE2"/>
    <w:rsid w:val="00B922EA"/>
    <w:rsid w:val="00B9264D"/>
    <w:rsid w:val="00B93D83"/>
    <w:rsid w:val="00B943E4"/>
    <w:rsid w:val="00B94E3F"/>
    <w:rsid w:val="00B9549D"/>
    <w:rsid w:val="00B955D4"/>
    <w:rsid w:val="00B95623"/>
    <w:rsid w:val="00B96166"/>
    <w:rsid w:val="00B96531"/>
    <w:rsid w:val="00B9737E"/>
    <w:rsid w:val="00B97C1B"/>
    <w:rsid w:val="00BA1758"/>
    <w:rsid w:val="00BA1CDA"/>
    <w:rsid w:val="00BA2E73"/>
    <w:rsid w:val="00BA2F4B"/>
    <w:rsid w:val="00BA336B"/>
    <w:rsid w:val="00BA3DFE"/>
    <w:rsid w:val="00BA5037"/>
    <w:rsid w:val="00BA547A"/>
    <w:rsid w:val="00BA5A32"/>
    <w:rsid w:val="00BA5D55"/>
    <w:rsid w:val="00BA6DE0"/>
    <w:rsid w:val="00BA6FD6"/>
    <w:rsid w:val="00BA70E4"/>
    <w:rsid w:val="00BA7EA7"/>
    <w:rsid w:val="00BB01C5"/>
    <w:rsid w:val="00BB1E5E"/>
    <w:rsid w:val="00BB29B0"/>
    <w:rsid w:val="00BB2A94"/>
    <w:rsid w:val="00BB2CE5"/>
    <w:rsid w:val="00BB3317"/>
    <w:rsid w:val="00BB48F1"/>
    <w:rsid w:val="00BB54B7"/>
    <w:rsid w:val="00BB57A6"/>
    <w:rsid w:val="00BB6A84"/>
    <w:rsid w:val="00BB7570"/>
    <w:rsid w:val="00BB7FFA"/>
    <w:rsid w:val="00BC0968"/>
    <w:rsid w:val="00BC2698"/>
    <w:rsid w:val="00BC2B8B"/>
    <w:rsid w:val="00BC354F"/>
    <w:rsid w:val="00BC35A9"/>
    <w:rsid w:val="00BC494B"/>
    <w:rsid w:val="00BC5A5E"/>
    <w:rsid w:val="00BC61A8"/>
    <w:rsid w:val="00BC644B"/>
    <w:rsid w:val="00BC7473"/>
    <w:rsid w:val="00BD23E2"/>
    <w:rsid w:val="00BD2FCF"/>
    <w:rsid w:val="00BD3964"/>
    <w:rsid w:val="00BD3A67"/>
    <w:rsid w:val="00BD4781"/>
    <w:rsid w:val="00BD5516"/>
    <w:rsid w:val="00BD5F52"/>
    <w:rsid w:val="00BD65AE"/>
    <w:rsid w:val="00BD6955"/>
    <w:rsid w:val="00BD6C54"/>
    <w:rsid w:val="00BE01B9"/>
    <w:rsid w:val="00BE063B"/>
    <w:rsid w:val="00BE092B"/>
    <w:rsid w:val="00BE1FF2"/>
    <w:rsid w:val="00BE247C"/>
    <w:rsid w:val="00BE24D7"/>
    <w:rsid w:val="00BE272D"/>
    <w:rsid w:val="00BE2DC6"/>
    <w:rsid w:val="00BE2E59"/>
    <w:rsid w:val="00BE3D5B"/>
    <w:rsid w:val="00BE3D6F"/>
    <w:rsid w:val="00BE41E2"/>
    <w:rsid w:val="00BE4777"/>
    <w:rsid w:val="00BE4974"/>
    <w:rsid w:val="00BE4C5C"/>
    <w:rsid w:val="00BE5AFE"/>
    <w:rsid w:val="00BE63D3"/>
    <w:rsid w:val="00BE6D49"/>
    <w:rsid w:val="00BE72D5"/>
    <w:rsid w:val="00BE7729"/>
    <w:rsid w:val="00BE7B63"/>
    <w:rsid w:val="00BE7D22"/>
    <w:rsid w:val="00BE7EFA"/>
    <w:rsid w:val="00BF0B51"/>
    <w:rsid w:val="00BF1CD8"/>
    <w:rsid w:val="00BF211D"/>
    <w:rsid w:val="00BF270A"/>
    <w:rsid w:val="00BF2E29"/>
    <w:rsid w:val="00BF2E68"/>
    <w:rsid w:val="00BF3050"/>
    <w:rsid w:val="00BF3D71"/>
    <w:rsid w:val="00BF4A4F"/>
    <w:rsid w:val="00BF5595"/>
    <w:rsid w:val="00BF55D1"/>
    <w:rsid w:val="00BF67B1"/>
    <w:rsid w:val="00BF6D8A"/>
    <w:rsid w:val="00C0110E"/>
    <w:rsid w:val="00C0127F"/>
    <w:rsid w:val="00C01CA1"/>
    <w:rsid w:val="00C01F02"/>
    <w:rsid w:val="00C032BA"/>
    <w:rsid w:val="00C039BF"/>
    <w:rsid w:val="00C03ADA"/>
    <w:rsid w:val="00C046AF"/>
    <w:rsid w:val="00C0483A"/>
    <w:rsid w:val="00C04F7B"/>
    <w:rsid w:val="00C05C7A"/>
    <w:rsid w:val="00C05F0E"/>
    <w:rsid w:val="00C06A99"/>
    <w:rsid w:val="00C0720E"/>
    <w:rsid w:val="00C106CA"/>
    <w:rsid w:val="00C111AF"/>
    <w:rsid w:val="00C11EE1"/>
    <w:rsid w:val="00C11F81"/>
    <w:rsid w:val="00C11FB9"/>
    <w:rsid w:val="00C123AA"/>
    <w:rsid w:val="00C1243C"/>
    <w:rsid w:val="00C12501"/>
    <w:rsid w:val="00C12BCE"/>
    <w:rsid w:val="00C12F77"/>
    <w:rsid w:val="00C1310C"/>
    <w:rsid w:val="00C142DA"/>
    <w:rsid w:val="00C159E5"/>
    <w:rsid w:val="00C15BB7"/>
    <w:rsid w:val="00C17531"/>
    <w:rsid w:val="00C21494"/>
    <w:rsid w:val="00C21E8F"/>
    <w:rsid w:val="00C22403"/>
    <w:rsid w:val="00C2346E"/>
    <w:rsid w:val="00C235EE"/>
    <w:rsid w:val="00C23AFF"/>
    <w:rsid w:val="00C23DF4"/>
    <w:rsid w:val="00C247F2"/>
    <w:rsid w:val="00C25496"/>
    <w:rsid w:val="00C25AF0"/>
    <w:rsid w:val="00C26842"/>
    <w:rsid w:val="00C2696B"/>
    <w:rsid w:val="00C2720D"/>
    <w:rsid w:val="00C27A9B"/>
    <w:rsid w:val="00C304C6"/>
    <w:rsid w:val="00C30D8B"/>
    <w:rsid w:val="00C311D9"/>
    <w:rsid w:val="00C316EB"/>
    <w:rsid w:val="00C31B44"/>
    <w:rsid w:val="00C321DF"/>
    <w:rsid w:val="00C328AE"/>
    <w:rsid w:val="00C32B6F"/>
    <w:rsid w:val="00C32E36"/>
    <w:rsid w:val="00C334E3"/>
    <w:rsid w:val="00C33CB8"/>
    <w:rsid w:val="00C33CFC"/>
    <w:rsid w:val="00C3459C"/>
    <w:rsid w:val="00C34D51"/>
    <w:rsid w:val="00C34D75"/>
    <w:rsid w:val="00C34DF7"/>
    <w:rsid w:val="00C357F6"/>
    <w:rsid w:val="00C35FC8"/>
    <w:rsid w:val="00C378FA"/>
    <w:rsid w:val="00C37A00"/>
    <w:rsid w:val="00C37B7F"/>
    <w:rsid w:val="00C403F1"/>
    <w:rsid w:val="00C41200"/>
    <w:rsid w:val="00C4139E"/>
    <w:rsid w:val="00C41843"/>
    <w:rsid w:val="00C420C1"/>
    <w:rsid w:val="00C438CC"/>
    <w:rsid w:val="00C4477B"/>
    <w:rsid w:val="00C44F7A"/>
    <w:rsid w:val="00C4546A"/>
    <w:rsid w:val="00C46302"/>
    <w:rsid w:val="00C468FC"/>
    <w:rsid w:val="00C479FC"/>
    <w:rsid w:val="00C50083"/>
    <w:rsid w:val="00C5027F"/>
    <w:rsid w:val="00C51899"/>
    <w:rsid w:val="00C51DB2"/>
    <w:rsid w:val="00C52B97"/>
    <w:rsid w:val="00C5317F"/>
    <w:rsid w:val="00C5418C"/>
    <w:rsid w:val="00C554E9"/>
    <w:rsid w:val="00C55523"/>
    <w:rsid w:val="00C5648B"/>
    <w:rsid w:val="00C5682F"/>
    <w:rsid w:val="00C56834"/>
    <w:rsid w:val="00C568DA"/>
    <w:rsid w:val="00C56940"/>
    <w:rsid w:val="00C56955"/>
    <w:rsid w:val="00C57082"/>
    <w:rsid w:val="00C57C08"/>
    <w:rsid w:val="00C6009B"/>
    <w:rsid w:val="00C600ED"/>
    <w:rsid w:val="00C612B7"/>
    <w:rsid w:val="00C61810"/>
    <w:rsid w:val="00C63867"/>
    <w:rsid w:val="00C64585"/>
    <w:rsid w:val="00C64AA7"/>
    <w:rsid w:val="00C64B81"/>
    <w:rsid w:val="00C64D00"/>
    <w:rsid w:val="00C65149"/>
    <w:rsid w:val="00C65418"/>
    <w:rsid w:val="00C67EC5"/>
    <w:rsid w:val="00C70912"/>
    <w:rsid w:val="00C70C14"/>
    <w:rsid w:val="00C7113A"/>
    <w:rsid w:val="00C7178B"/>
    <w:rsid w:val="00C720D8"/>
    <w:rsid w:val="00C7306A"/>
    <w:rsid w:val="00C73AFD"/>
    <w:rsid w:val="00C74548"/>
    <w:rsid w:val="00C7493C"/>
    <w:rsid w:val="00C7494B"/>
    <w:rsid w:val="00C757DF"/>
    <w:rsid w:val="00C758F9"/>
    <w:rsid w:val="00C75D1E"/>
    <w:rsid w:val="00C760D4"/>
    <w:rsid w:val="00C766D6"/>
    <w:rsid w:val="00C76793"/>
    <w:rsid w:val="00C76AE7"/>
    <w:rsid w:val="00C77621"/>
    <w:rsid w:val="00C803A6"/>
    <w:rsid w:val="00C80489"/>
    <w:rsid w:val="00C81318"/>
    <w:rsid w:val="00C82EEE"/>
    <w:rsid w:val="00C83036"/>
    <w:rsid w:val="00C84347"/>
    <w:rsid w:val="00C8462D"/>
    <w:rsid w:val="00C84BE9"/>
    <w:rsid w:val="00C85F3A"/>
    <w:rsid w:val="00C86BEE"/>
    <w:rsid w:val="00C87172"/>
    <w:rsid w:val="00C8779E"/>
    <w:rsid w:val="00C87CAB"/>
    <w:rsid w:val="00C87DC9"/>
    <w:rsid w:val="00C87FF4"/>
    <w:rsid w:val="00C908B1"/>
    <w:rsid w:val="00C90DDF"/>
    <w:rsid w:val="00C910ED"/>
    <w:rsid w:val="00C91282"/>
    <w:rsid w:val="00C91357"/>
    <w:rsid w:val="00C91BF1"/>
    <w:rsid w:val="00C91CB6"/>
    <w:rsid w:val="00C91CC0"/>
    <w:rsid w:val="00C92525"/>
    <w:rsid w:val="00C92BBF"/>
    <w:rsid w:val="00C92ECF"/>
    <w:rsid w:val="00C932E6"/>
    <w:rsid w:val="00C940EE"/>
    <w:rsid w:val="00C94E3F"/>
    <w:rsid w:val="00C95B03"/>
    <w:rsid w:val="00C96F64"/>
    <w:rsid w:val="00C97B7A"/>
    <w:rsid w:val="00CA0785"/>
    <w:rsid w:val="00CA175A"/>
    <w:rsid w:val="00CA2E9D"/>
    <w:rsid w:val="00CA2F2C"/>
    <w:rsid w:val="00CA38CF"/>
    <w:rsid w:val="00CA45D8"/>
    <w:rsid w:val="00CA47BE"/>
    <w:rsid w:val="00CA48D3"/>
    <w:rsid w:val="00CA53F0"/>
    <w:rsid w:val="00CA5F95"/>
    <w:rsid w:val="00CA624A"/>
    <w:rsid w:val="00CA6745"/>
    <w:rsid w:val="00CA7611"/>
    <w:rsid w:val="00CA7A36"/>
    <w:rsid w:val="00CA7A3E"/>
    <w:rsid w:val="00CB07FE"/>
    <w:rsid w:val="00CB08A3"/>
    <w:rsid w:val="00CB0C42"/>
    <w:rsid w:val="00CB0FBB"/>
    <w:rsid w:val="00CB1CD7"/>
    <w:rsid w:val="00CB20D4"/>
    <w:rsid w:val="00CB420F"/>
    <w:rsid w:val="00CB4236"/>
    <w:rsid w:val="00CB4317"/>
    <w:rsid w:val="00CB4A64"/>
    <w:rsid w:val="00CB5670"/>
    <w:rsid w:val="00CB5E0A"/>
    <w:rsid w:val="00CB619E"/>
    <w:rsid w:val="00CB6E77"/>
    <w:rsid w:val="00CB7944"/>
    <w:rsid w:val="00CB7DA5"/>
    <w:rsid w:val="00CC0FE8"/>
    <w:rsid w:val="00CC100B"/>
    <w:rsid w:val="00CC1114"/>
    <w:rsid w:val="00CC1DC1"/>
    <w:rsid w:val="00CC20BC"/>
    <w:rsid w:val="00CC25BC"/>
    <w:rsid w:val="00CC2934"/>
    <w:rsid w:val="00CC3713"/>
    <w:rsid w:val="00CC3BAE"/>
    <w:rsid w:val="00CC3D93"/>
    <w:rsid w:val="00CC3F17"/>
    <w:rsid w:val="00CC4669"/>
    <w:rsid w:val="00CC4C4C"/>
    <w:rsid w:val="00CC558E"/>
    <w:rsid w:val="00CC59F5"/>
    <w:rsid w:val="00CC6530"/>
    <w:rsid w:val="00CC6C88"/>
    <w:rsid w:val="00CC6D60"/>
    <w:rsid w:val="00CC73A1"/>
    <w:rsid w:val="00CC789B"/>
    <w:rsid w:val="00CD01C2"/>
    <w:rsid w:val="00CD0219"/>
    <w:rsid w:val="00CD0330"/>
    <w:rsid w:val="00CD034C"/>
    <w:rsid w:val="00CD1161"/>
    <w:rsid w:val="00CD1178"/>
    <w:rsid w:val="00CD118D"/>
    <w:rsid w:val="00CD13C5"/>
    <w:rsid w:val="00CD1953"/>
    <w:rsid w:val="00CD203B"/>
    <w:rsid w:val="00CD2381"/>
    <w:rsid w:val="00CD32B0"/>
    <w:rsid w:val="00CD3E02"/>
    <w:rsid w:val="00CD3FEC"/>
    <w:rsid w:val="00CD48E7"/>
    <w:rsid w:val="00CD4C63"/>
    <w:rsid w:val="00CD4EE1"/>
    <w:rsid w:val="00CD6136"/>
    <w:rsid w:val="00CE03F1"/>
    <w:rsid w:val="00CE2021"/>
    <w:rsid w:val="00CE2523"/>
    <w:rsid w:val="00CE28FC"/>
    <w:rsid w:val="00CE290A"/>
    <w:rsid w:val="00CE299D"/>
    <w:rsid w:val="00CE3CBF"/>
    <w:rsid w:val="00CE44CC"/>
    <w:rsid w:val="00CE4E49"/>
    <w:rsid w:val="00CE5189"/>
    <w:rsid w:val="00CE5C52"/>
    <w:rsid w:val="00CE687F"/>
    <w:rsid w:val="00CE7647"/>
    <w:rsid w:val="00CE7CA4"/>
    <w:rsid w:val="00CE7F12"/>
    <w:rsid w:val="00CF0072"/>
    <w:rsid w:val="00CF0128"/>
    <w:rsid w:val="00CF018A"/>
    <w:rsid w:val="00CF0979"/>
    <w:rsid w:val="00CF0DC5"/>
    <w:rsid w:val="00CF0E20"/>
    <w:rsid w:val="00CF1AF7"/>
    <w:rsid w:val="00CF1CA1"/>
    <w:rsid w:val="00CF1DBA"/>
    <w:rsid w:val="00CF23A1"/>
    <w:rsid w:val="00CF2406"/>
    <w:rsid w:val="00CF29C3"/>
    <w:rsid w:val="00CF2B8B"/>
    <w:rsid w:val="00CF314D"/>
    <w:rsid w:val="00CF44FE"/>
    <w:rsid w:val="00CF55BC"/>
    <w:rsid w:val="00CF5D7B"/>
    <w:rsid w:val="00CF5F97"/>
    <w:rsid w:val="00CF6568"/>
    <w:rsid w:val="00CF6711"/>
    <w:rsid w:val="00CF6C16"/>
    <w:rsid w:val="00CF7381"/>
    <w:rsid w:val="00D000D9"/>
    <w:rsid w:val="00D01187"/>
    <w:rsid w:val="00D01423"/>
    <w:rsid w:val="00D04044"/>
    <w:rsid w:val="00D046D2"/>
    <w:rsid w:val="00D04885"/>
    <w:rsid w:val="00D04A0A"/>
    <w:rsid w:val="00D04F72"/>
    <w:rsid w:val="00D05499"/>
    <w:rsid w:val="00D057AE"/>
    <w:rsid w:val="00D05C29"/>
    <w:rsid w:val="00D070E4"/>
    <w:rsid w:val="00D07FCA"/>
    <w:rsid w:val="00D10069"/>
    <w:rsid w:val="00D1016C"/>
    <w:rsid w:val="00D101DC"/>
    <w:rsid w:val="00D10822"/>
    <w:rsid w:val="00D10DCD"/>
    <w:rsid w:val="00D10EBC"/>
    <w:rsid w:val="00D132C1"/>
    <w:rsid w:val="00D13B97"/>
    <w:rsid w:val="00D14166"/>
    <w:rsid w:val="00D14932"/>
    <w:rsid w:val="00D1514E"/>
    <w:rsid w:val="00D167B6"/>
    <w:rsid w:val="00D16E03"/>
    <w:rsid w:val="00D16E1B"/>
    <w:rsid w:val="00D171B5"/>
    <w:rsid w:val="00D205C5"/>
    <w:rsid w:val="00D20A74"/>
    <w:rsid w:val="00D21FF9"/>
    <w:rsid w:val="00D226D4"/>
    <w:rsid w:val="00D22C60"/>
    <w:rsid w:val="00D22FB5"/>
    <w:rsid w:val="00D233EC"/>
    <w:rsid w:val="00D23949"/>
    <w:rsid w:val="00D259BC"/>
    <w:rsid w:val="00D26BA3"/>
    <w:rsid w:val="00D26DE3"/>
    <w:rsid w:val="00D274F3"/>
    <w:rsid w:val="00D30798"/>
    <w:rsid w:val="00D30FFD"/>
    <w:rsid w:val="00D31229"/>
    <w:rsid w:val="00D31C73"/>
    <w:rsid w:val="00D3234C"/>
    <w:rsid w:val="00D336EE"/>
    <w:rsid w:val="00D35115"/>
    <w:rsid w:val="00D36105"/>
    <w:rsid w:val="00D3779C"/>
    <w:rsid w:val="00D379A6"/>
    <w:rsid w:val="00D40F07"/>
    <w:rsid w:val="00D41508"/>
    <w:rsid w:val="00D418FC"/>
    <w:rsid w:val="00D427C8"/>
    <w:rsid w:val="00D43406"/>
    <w:rsid w:val="00D435DA"/>
    <w:rsid w:val="00D43892"/>
    <w:rsid w:val="00D443B9"/>
    <w:rsid w:val="00D45662"/>
    <w:rsid w:val="00D46D91"/>
    <w:rsid w:val="00D470E2"/>
    <w:rsid w:val="00D47394"/>
    <w:rsid w:val="00D473CC"/>
    <w:rsid w:val="00D473F6"/>
    <w:rsid w:val="00D47943"/>
    <w:rsid w:val="00D5047C"/>
    <w:rsid w:val="00D5191A"/>
    <w:rsid w:val="00D51BB9"/>
    <w:rsid w:val="00D52069"/>
    <w:rsid w:val="00D52D43"/>
    <w:rsid w:val="00D53ADD"/>
    <w:rsid w:val="00D54930"/>
    <w:rsid w:val="00D54B96"/>
    <w:rsid w:val="00D54EFD"/>
    <w:rsid w:val="00D562BA"/>
    <w:rsid w:val="00D5785C"/>
    <w:rsid w:val="00D60238"/>
    <w:rsid w:val="00D6046B"/>
    <w:rsid w:val="00D609BB"/>
    <w:rsid w:val="00D61EBC"/>
    <w:rsid w:val="00D62008"/>
    <w:rsid w:val="00D62CCB"/>
    <w:rsid w:val="00D62DEB"/>
    <w:rsid w:val="00D62ECC"/>
    <w:rsid w:val="00D64078"/>
    <w:rsid w:val="00D64440"/>
    <w:rsid w:val="00D6478B"/>
    <w:rsid w:val="00D65BAC"/>
    <w:rsid w:val="00D67A23"/>
    <w:rsid w:val="00D67AE4"/>
    <w:rsid w:val="00D70E91"/>
    <w:rsid w:val="00D71157"/>
    <w:rsid w:val="00D72897"/>
    <w:rsid w:val="00D72CAB"/>
    <w:rsid w:val="00D740B2"/>
    <w:rsid w:val="00D74173"/>
    <w:rsid w:val="00D744BB"/>
    <w:rsid w:val="00D74C71"/>
    <w:rsid w:val="00D75549"/>
    <w:rsid w:val="00D75587"/>
    <w:rsid w:val="00D75A9D"/>
    <w:rsid w:val="00D75DB1"/>
    <w:rsid w:val="00D763E9"/>
    <w:rsid w:val="00D76521"/>
    <w:rsid w:val="00D765E5"/>
    <w:rsid w:val="00D80298"/>
    <w:rsid w:val="00D802BC"/>
    <w:rsid w:val="00D80D20"/>
    <w:rsid w:val="00D82284"/>
    <w:rsid w:val="00D825F7"/>
    <w:rsid w:val="00D82FBC"/>
    <w:rsid w:val="00D83B5B"/>
    <w:rsid w:val="00D83DE5"/>
    <w:rsid w:val="00D840F0"/>
    <w:rsid w:val="00D844D8"/>
    <w:rsid w:val="00D84AFD"/>
    <w:rsid w:val="00D84D99"/>
    <w:rsid w:val="00D852B3"/>
    <w:rsid w:val="00D85D68"/>
    <w:rsid w:val="00D86495"/>
    <w:rsid w:val="00D86A91"/>
    <w:rsid w:val="00D87212"/>
    <w:rsid w:val="00D877CC"/>
    <w:rsid w:val="00D905A0"/>
    <w:rsid w:val="00D906D3"/>
    <w:rsid w:val="00D909D5"/>
    <w:rsid w:val="00D90D5F"/>
    <w:rsid w:val="00D90EC3"/>
    <w:rsid w:val="00D911CF"/>
    <w:rsid w:val="00D9155D"/>
    <w:rsid w:val="00D91D6C"/>
    <w:rsid w:val="00D92865"/>
    <w:rsid w:val="00D94223"/>
    <w:rsid w:val="00D95BFA"/>
    <w:rsid w:val="00D96363"/>
    <w:rsid w:val="00D968C3"/>
    <w:rsid w:val="00D96CDC"/>
    <w:rsid w:val="00DA0E66"/>
    <w:rsid w:val="00DA1CB0"/>
    <w:rsid w:val="00DA20B6"/>
    <w:rsid w:val="00DA2D03"/>
    <w:rsid w:val="00DA330F"/>
    <w:rsid w:val="00DA35B0"/>
    <w:rsid w:val="00DA385A"/>
    <w:rsid w:val="00DA398E"/>
    <w:rsid w:val="00DA408F"/>
    <w:rsid w:val="00DA41DD"/>
    <w:rsid w:val="00DA4E78"/>
    <w:rsid w:val="00DA4FDE"/>
    <w:rsid w:val="00DA6C03"/>
    <w:rsid w:val="00DA6E3A"/>
    <w:rsid w:val="00DA79FA"/>
    <w:rsid w:val="00DA7B97"/>
    <w:rsid w:val="00DA7EB4"/>
    <w:rsid w:val="00DB0084"/>
    <w:rsid w:val="00DB068C"/>
    <w:rsid w:val="00DB082B"/>
    <w:rsid w:val="00DB0E99"/>
    <w:rsid w:val="00DB1A60"/>
    <w:rsid w:val="00DB2262"/>
    <w:rsid w:val="00DB272B"/>
    <w:rsid w:val="00DB2906"/>
    <w:rsid w:val="00DB290B"/>
    <w:rsid w:val="00DB2D66"/>
    <w:rsid w:val="00DB47A4"/>
    <w:rsid w:val="00DB4848"/>
    <w:rsid w:val="00DB5139"/>
    <w:rsid w:val="00DB5B75"/>
    <w:rsid w:val="00DB61EF"/>
    <w:rsid w:val="00DB633D"/>
    <w:rsid w:val="00DB71AD"/>
    <w:rsid w:val="00DB75E7"/>
    <w:rsid w:val="00DB7604"/>
    <w:rsid w:val="00DB7DEE"/>
    <w:rsid w:val="00DB7FD0"/>
    <w:rsid w:val="00DC04A4"/>
    <w:rsid w:val="00DC1258"/>
    <w:rsid w:val="00DC1AE1"/>
    <w:rsid w:val="00DC2181"/>
    <w:rsid w:val="00DC29BF"/>
    <w:rsid w:val="00DC2CEB"/>
    <w:rsid w:val="00DC2DF8"/>
    <w:rsid w:val="00DC4536"/>
    <w:rsid w:val="00DC4A46"/>
    <w:rsid w:val="00DC610D"/>
    <w:rsid w:val="00DC62FC"/>
    <w:rsid w:val="00DC62FD"/>
    <w:rsid w:val="00DC6DEF"/>
    <w:rsid w:val="00DC7407"/>
    <w:rsid w:val="00DD0141"/>
    <w:rsid w:val="00DD09EC"/>
    <w:rsid w:val="00DD0D5D"/>
    <w:rsid w:val="00DD139B"/>
    <w:rsid w:val="00DD13B9"/>
    <w:rsid w:val="00DD25B2"/>
    <w:rsid w:val="00DD2E6A"/>
    <w:rsid w:val="00DD30B8"/>
    <w:rsid w:val="00DD3345"/>
    <w:rsid w:val="00DD4F21"/>
    <w:rsid w:val="00DD61A8"/>
    <w:rsid w:val="00DD68AA"/>
    <w:rsid w:val="00DD6A34"/>
    <w:rsid w:val="00DD6BA5"/>
    <w:rsid w:val="00DD7324"/>
    <w:rsid w:val="00DD76D6"/>
    <w:rsid w:val="00DD76DD"/>
    <w:rsid w:val="00DD799F"/>
    <w:rsid w:val="00DE12CE"/>
    <w:rsid w:val="00DE1DCC"/>
    <w:rsid w:val="00DE2A72"/>
    <w:rsid w:val="00DE3005"/>
    <w:rsid w:val="00DE37C0"/>
    <w:rsid w:val="00DE3C69"/>
    <w:rsid w:val="00DE5142"/>
    <w:rsid w:val="00DE51DA"/>
    <w:rsid w:val="00DE5844"/>
    <w:rsid w:val="00DE5AF8"/>
    <w:rsid w:val="00DE639F"/>
    <w:rsid w:val="00DE63CE"/>
    <w:rsid w:val="00DE7634"/>
    <w:rsid w:val="00DF0590"/>
    <w:rsid w:val="00DF0C02"/>
    <w:rsid w:val="00DF0F09"/>
    <w:rsid w:val="00DF1CEC"/>
    <w:rsid w:val="00DF22D0"/>
    <w:rsid w:val="00DF2691"/>
    <w:rsid w:val="00DF26F4"/>
    <w:rsid w:val="00DF38AB"/>
    <w:rsid w:val="00DF393F"/>
    <w:rsid w:val="00DF470B"/>
    <w:rsid w:val="00DF532F"/>
    <w:rsid w:val="00DF7688"/>
    <w:rsid w:val="00DF7F8C"/>
    <w:rsid w:val="00E00E98"/>
    <w:rsid w:val="00E015EB"/>
    <w:rsid w:val="00E01AB9"/>
    <w:rsid w:val="00E02345"/>
    <w:rsid w:val="00E023D0"/>
    <w:rsid w:val="00E02834"/>
    <w:rsid w:val="00E02EE9"/>
    <w:rsid w:val="00E02F0C"/>
    <w:rsid w:val="00E0332C"/>
    <w:rsid w:val="00E036CB"/>
    <w:rsid w:val="00E04149"/>
    <w:rsid w:val="00E0414B"/>
    <w:rsid w:val="00E056E3"/>
    <w:rsid w:val="00E05D45"/>
    <w:rsid w:val="00E11BDF"/>
    <w:rsid w:val="00E1223B"/>
    <w:rsid w:val="00E126D1"/>
    <w:rsid w:val="00E12CCF"/>
    <w:rsid w:val="00E12F00"/>
    <w:rsid w:val="00E12F41"/>
    <w:rsid w:val="00E12FEB"/>
    <w:rsid w:val="00E132C4"/>
    <w:rsid w:val="00E135B3"/>
    <w:rsid w:val="00E136F0"/>
    <w:rsid w:val="00E13798"/>
    <w:rsid w:val="00E1544D"/>
    <w:rsid w:val="00E154F0"/>
    <w:rsid w:val="00E158EB"/>
    <w:rsid w:val="00E16AC3"/>
    <w:rsid w:val="00E17092"/>
    <w:rsid w:val="00E172FF"/>
    <w:rsid w:val="00E17576"/>
    <w:rsid w:val="00E2013D"/>
    <w:rsid w:val="00E20547"/>
    <w:rsid w:val="00E20FBF"/>
    <w:rsid w:val="00E213AA"/>
    <w:rsid w:val="00E219FC"/>
    <w:rsid w:val="00E22129"/>
    <w:rsid w:val="00E227BE"/>
    <w:rsid w:val="00E227CC"/>
    <w:rsid w:val="00E22E9B"/>
    <w:rsid w:val="00E23D72"/>
    <w:rsid w:val="00E24595"/>
    <w:rsid w:val="00E24E11"/>
    <w:rsid w:val="00E25CB3"/>
    <w:rsid w:val="00E264AE"/>
    <w:rsid w:val="00E264ED"/>
    <w:rsid w:val="00E26C67"/>
    <w:rsid w:val="00E27438"/>
    <w:rsid w:val="00E278CC"/>
    <w:rsid w:val="00E27969"/>
    <w:rsid w:val="00E308C2"/>
    <w:rsid w:val="00E309E3"/>
    <w:rsid w:val="00E31F3D"/>
    <w:rsid w:val="00E3200D"/>
    <w:rsid w:val="00E32C83"/>
    <w:rsid w:val="00E34740"/>
    <w:rsid w:val="00E34EE8"/>
    <w:rsid w:val="00E35518"/>
    <w:rsid w:val="00E3554A"/>
    <w:rsid w:val="00E35915"/>
    <w:rsid w:val="00E35FAB"/>
    <w:rsid w:val="00E365B4"/>
    <w:rsid w:val="00E368E7"/>
    <w:rsid w:val="00E36F95"/>
    <w:rsid w:val="00E37093"/>
    <w:rsid w:val="00E37307"/>
    <w:rsid w:val="00E375CC"/>
    <w:rsid w:val="00E41DAF"/>
    <w:rsid w:val="00E422B3"/>
    <w:rsid w:val="00E42CEF"/>
    <w:rsid w:val="00E42E59"/>
    <w:rsid w:val="00E42F44"/>
    <w:rsid w:val="00E433A2"/>
    <w:rsid w:val="00E4361E"/>
    <w:rsid w:val="00E44DA0"/>
    <w:rsid w:val="00E45633"/>
    <w:rsid w:val="00E475C2"/>
    <w:rsid w:val="00E477FA"/>
    <w:rsid w:val="00E478CE"/>
    <w:rsid w:val="00E47CCE"/>
    <w:rsid w:val="00E50035"/>
    <w:rsid w:val="00E50648"/>
    <w:rsid w:val="00E50FBC"/>
    <w:rsid w:val="00E51291"/>
    <w:rsid w:val="00E51AA2"/>
    <w:rsid w:val="00E52466"/>
    <w:rsid w:val="00E5298D"/>
    <w:rsid w:val="00E54743"/>
    <w:rsid w:val="00E557FA"/>
    <w:rsid w:val="00E56A68"/>
    <w:rsid w:val="00E56E87"/>
    <w:rsid w:val="00E612BA"/>
    <w:rsid w:val="00E622D2"/>
    <w:rsid w:val="00E626A3"/>
    <w:rsid w:val="00E62B32"/>
    <w:rsid w:val="00E63137"/>
    <w:rsid w:val="00E63591"/>
    <w:rsid w:val="00E63C54"/>
    <w:rsid w:val="00E644DC"/>
    <w:rsid w:val="00E64E71"/>
    <w:rsid w:val="00E6575B"/>
    <w:rsid w:val="00E65993"/>
    <w:rsid w:val="00E65A9C"/>
    <w:rsid w:val="00E6788E"/>
    <w:rsid w:val="00E707FF"/>
    <w:rsid w:val="00E7082C"/>
    <w:rsid w:val="00E71533"/>
    <w:rsid w:val="00E71770"/>
    <w:rsid w:val="00E71A9A"/>
    <w:rsid w:val="00E71BAA"/>
    <w:rsid w:val="00E73095"/>
    <w:rsid w:val="00E733DA"/>
    <w:rsid w:val="00E73578"/>
    <w:rsid w:val="00E73860"/>
    <w:rsid w:val="00E73CF7"/>
    <w:rsid w:val="00E7427F"/>
    <w:rsid w:val="00E746D4"/>
    <w:rsid w:val="00E747D3"/>
    <w:rsid w:val="00E74937"/>
    <w:rsid w:val="00E75B63"/>
    <w:rsid w:val="00E75D28"/>
    <w:rsid w:val="00E75E22"/>
    <w:rsid w:val="00E761C7"/>
    <w:rsid w:val="00E7721E"/>
    <w:rsid w:val="00E77C71"/>
    <w:rsid w:val="00E77DCA"/>
    <w:rsid w:val="00E80309"/>
    <w:rsid w:val="00E80967"/>
    <w:rsid w:val="00E80B4D"/>
    <w:rsid w:val="00E81715"/>
    <w:rsid w:val="00E819C0"/>
    <w:rsid w:val="00E82A5B"/>
    <w:rsid w:val="00E82E6D"/>
    <w:rsid w:val="00E83359"/>
    <w:rsid w:val="00E84447"/>
    <w:rsid w:val="00E84BDD"/>
    <w:rsid w:val="00E85A49"/>
    <w:rsid w:val="00E86B8F"/>
    <w:rsid w:val="00E877A4"/>
    <w:rsid w:val="00E87EA6"/>
    <w:rsid w:val="00E902F0"/>
    <w:rsid w:val="00E908FF"/>
    <w:rsid w:val="00E9192E"/>
    <w:rsid w:val="00E92812"/>
    <w:rsid w:val="00E92922"/>
    <w:rsid w:val="00E92D58"/>
    <w:rsid w:val="00E93F88"/>
    <w:rsid w:val="00E94AE0"/>
    <w:rsid w:val="00E95FC1"/>
    <w:rsid w:val="00E969FC"/>
    <w:rsid w:val="00E9735D"/>
    <w:rsid w:val="00E979FC"/>
    <w:rsid w:val="00EA0772"/>
    <w:rsid w:val="00EA0CB8"/>
    <w:rsid w:val="00EA10F1"/>
    <w:rsid w:val="00EA118E"/>
    <w:rsid w:val="00EA15E1"/>
    <w:rsid w:val="00EA1811"/>
    <w:rsid w:val="00EA1C80"/>
    <w:rsid w:val="00EA1FB8"/>
    <w:rsid w:val="00EA21AE"/>
    <w:rsid w:val="00EA25BE"/>
    <w:rsid w:val="00EA2D7B"/>
    <w:rsid w:val="00EA3459"/>
    <w:rsid w:val="00EA362D"/>
    <w:rsid w:val="00EA3854"/>
    <w:rsid w:val="00EA3F5D"/>
    <w:rsid w:val="00EA420C"/>
    <w:rsid w:val="00EA452B"/>
    <w:rsid w:val="00EA705B"/>
    <w:rsid w:val="00EA77F0"/>
    <w:rsid w:val="00EA7EAF"/>
    <w:rsid w:val="00EB09AB"/>
    <w:rsid w:val="00EB0CFE"/>
    <w:rsid w:val="00EB1070"/>
    <w:rsid w:val="00EB1213"/>
    <w:rsid w:val="00EB138E"/>
    <w:rsid w:val="00EB14A8"/>
    <w:rsid w:val="00EB1FF4"/>
    <w:rsid w:val="00EB2DD3"/>
    <w:rsid w:val="00EB2E8F"/>
    <w:rsid w:val="00EB2FE6"/>
    <w:rsid w:val="00EB3077"/>
    <w:rsid w:val="00EB3E52"/>
    <w:rsid w:val="00EB3E67"/>
    <w:rsid w:val="00EB4410"/>
    <w:rsid w:val="00EB441A"/>
    <w:rsid w:val="00EB4C51"/>
    <w:rsid w:val="00EB4D03"/>
    <w:rsid w:val="00EB5178"/>
    <w:rsid w:val="00EB5F72"/>
    <w:rsid w:val="00EB7CC8"/>
    <w:rsid w:val="00EC0728"/>
    <w:rsid w:val="00EC0B7C"/>
    <w:rsid w:val="00EC0EB5"/>
    <w:rsid w:val="00EC1045"/>
    <w:rsid w:val="00EC2E2D"/>
    <w:rsid w:val="00EC395C"/>
    <w:rsid w:val="00EC3B96"/>
    <w:rsid w:val="00EC3E3B"/>
    <w:rsid w:val="00EC57A6"/>
    <w:rsid w:val="00EC591E"/>
    <w:rsid w:val="00EC5CDF"/>
    <w:rsid w:val="00EC6AB5"/>
    <w:rsid w:val="00EC6F23"/>
    <w:rsid w:val="00EC7040"/>
    <w:rsid w:val="00EC7378"/>
    <w:rsid w:val="00EC7387"/>
    <w:rsid w:val="00ED1420"/>
    <w:rsid w:val="00ED25B4"/>
    <w:rsid w:val="00ED2818"/>
    <w:rsid w:val="00ED2F48"/>
    <w:rsid w:val="00ED491F"/>
    <w:rsid w:val="00ED4C06"/>
    <w:rsid w:val="00ED506F"/>
    <w:rsid w:val="00ED5268"/>
    <w:rsid w:val="00ED5722"/>
    <w:rsid w:val="00ED5C58"/>
    <w:rsid w:val="00ED61BC"/>
    <w:rsid w:val="00ED6E4C"/>
    <w:rsid w:val="00ED716E"/>
    <w:rsid w:val="00EE1A13"/>
    <w:rsid w:val="00EE2C6C"/>
    <w:rsid w:val="00EE35B3"/>
    <w:rsid w:val="00EE3BC2"/>
    <w:rsid w:val="00EE43DC"/>
    <w:rsid w:val="00EE48F0"/>
    <w:rsid w:val="00EE56B2"/>
    <w:rsid w:val="00EE5F5E"/>
    <w:rsid w:val="00EE6127"/>
    <w:rsid w:val="00EE6A61"/>
    <w:rsid w:val="00EE7621"/>
    <w:rsid w:val="00EF0080"/>
    <w:rsid w:val="00EF0792"/>
    <w:rsid w:val="00EF1BDF"/>
    <w:rsid w:val="00EF210D"/>
    <w:rsid w:val="00EF28DC"/>
    <w:rsid w:val="00EF2ECC"/>
    <w:rsid w:val="00EF2F59"/>
    <w:rsid w:val="00EF3472"/>
    <w:rsid w:val="00EF402D"/>
    <w:rsid w:val="00EF46A8"/>
    <w:rsid w:val="00EF5108"/>
    <w:rsid w:val="00EF6D87"/>
    <w:rsid w:val="00EF7190"/>
    <w:rsid w:val="00EF7951"/>
    <w:rsid w:val="00F00589"/>
    <w:rsid w:val="00F023D4"/>
    <w:rsid w:val="00F02816"/>
    <w:rsid w:val="00F03BDD"/>
    <w:rsid w:val="00F042E2"/>
    <w:rsid w:val="00F0506C"/>
    <w:rsid w:val="00F06B90"/>
    <w:rsid w:val="00F076A7"/>
    <w:rsid w:val="00F07ABA"/>
    <w:rsid w:val="00F10F7F"/>
    <w:rsid w:val="00F11243"/>
    <w:rsid w:val="00F12A44"/>
    <w:rsid w:val="00F12EDF"/>
    <w:rsid w:val="00F13159"/>
    <w:rsid w:val="00F13B10"/>
    <w:rsid w:val="00F13D65"/>
    <w:rsid w:val="00F13E16"/>
    <w:rsid w:val="00F14650"/>
    <w:rsid w:val="00F1575D"/>
    <w:rsid w:val="00F1581A"/>
    <w:rsid w:val="00F16BDD"/>
    <w:rsid w:val="00F17276"/>
    <w:rsid w:val="00F17ADF"/>
    <w:rsid w:val="00F17F37"/>
    <w:rsid w:val="00F20417"/>
    <w:rsid w:val="00F20B03"/>
    <w:rsid w:val="00F216A4"/>
    <w:rsid w:val="00F21A12"/>
    <w:rsid w:val="00F21E4B"/>
    <w:rsid w:val="00F220EF"/>
    <w:rsid w:val="00F2353F"/>
    <w:rsid w:val="00F235B5"/>
    <w:rsid w:val="00F2384E"/>
    <w:rsid w:val="00F239EB"/>
    <w:rsid w:val="00F24353"/>
    <w:rsid w:val="00F244EB"/>
    <w:rsid w:val="00F26485"/>
    <w:rsid w:val="00F264FA"/>
    <w:rsid w:val="00F2670C"/>
    <w:rsid w:val="00F2682F"/>
    <w:rsid w:val="00F3059E"/>
    <w:rsid w:val="00F30D1C"/>
    <w:rsid w:val="00F30D59"/>
    <w:rsid w:val="00F31542"/>
    <w:rsid w:val="00F31ABE"/>
    <w:rsid w:val="00F34C55"/>
    <w:rsid w:val="00F35BFC"/>
    <w:rsid w:val="00F35E28"/>
    <w:rsid w:val="00F360A8"/>
    <w:rsid w:val="00F36E7F"/>
    <w:rsid w:val="00F4093C"/>
    <w:rsid w:val="00F40C3E"/>
    <w:rsid w:val="00F40DBB"/>
    <w:rsid w:val="00F41799"/>
    <w:rsid w:val="00F41C5A"/>
    <w:rsid w:val="00F41E56"/>
    <w:rsid w:val="00F420CC"/>
    <w:rsid w:val="00F42512"/>
    <w:rsid w:val="00F4256E"/>
    <w:rsid w:val="00F42701"/>
    <w:rsid w:val="00F42E64"/>
    <w:rsid w:val="00F42EE2"/>
    <w:rsid w:val="00F43909"/>
    <w:rsid w:val="00F44B3C"/>
    <w:rsid w:val="00F44CEF"/>
    <w:rsid w:val="00F454E7"/>
    <w:rsid w:val="00F4766E"/>
    <w:rsid w:val="00F479CA"/>
    <w:rsid w:val="00F50AC3"/>
    <w:rsid w:val="00F50D94"/>
    <w:rsid w:val="00F513F4"/>
    <w:rsid w:val="00F5158F"/>
    <w:rsid w:val="00F5197A"/>
    <w:rsid w:val="00F525B0"/>
    <w:rsid w:val="00F548FC"/>
    <w:rsid w:val="00F55623"/>
    <w:rsid w:val="00F56429"/>
    <w:rsid w:val="00F56608"/>
    <w:rsid w:val="00F56BC4"/>
    <w:rsid w:val="00F56F77"/>
    <w:rsid w:val="00F57271"/>
    <w:rsid w:val="00F61398"/>
    <w:rsid w:val="00F61613"/>
    <w:rsid w:val="00F6280F"/>
    <w:rsid w:val="00F62847"/>
    <w:rsid w:val="00F62EBE"/>
    <w:rsid w:val="00F649FB"/>
    <w:rsid w:val="00F64BD4"/>
    <w:rsid w:val="00F64EEF"/>
    <w:rsid w:val="00F65168"/>
    <w:rsid w:val="00F65C84"/>
    <w:rsid w:val="00F65EF3"/>
    <w:rsid w:val="00F66350"/>
    <w:rsid w:val="00F670E6"/>
    <w:rsid w:val="00F6721F"/>
    <w:rsid w:val="00F70149"/>
    <w:rsid w:val="00F702E9"/>
    <w:rsid w:val="00F71048"/>
    <w:rsid w:val="00F71903"/>
    <w:rsid w:val="00F71B0E"/>
    <w:rsid w:val="00F725BC"/>
    <w:rsid w:val="00F72646"/>
    <w:rsid w:val="00F72E85"/>
    <w:rsid w:val="00F73787"/>
    <w:rsid w:val="00F73BC3"/>
    <w:rsid w:val="00F73DB1"/>
    <w:rsid w:val="00F7463C"/>
    <w:rsid w:val="00F746AA"/>
    <w:rsid w:val="00F74FBC"/>
    <w:rsid w:val="00F75664"/>
    <w:rsid w:val="00F766EF"/>
    <w:rsid w:val="00F76BC9"/>
    <w:rsid w:val="00F76F33"/>
    <w:rsid w:val="00F77C3C"/>
    <w:rsid w:val="00F77F5D"/>
    <w:rsid w:val="00F80004"/>
    <w:rsid w:val="00F80154"/>
    <w:rsid w:val="00F80196"/>
    <w:rsid w:val="00F803D8"/>
    <w:rsid w:val="00F8192F"/>
    <w:rsid w:val="00F81A6B"/>
    <w:rsid w:val="00F834A7"/>
    <w:rsid w:val="00F86D00"/>
    <w:rsid w:val="00F86D31"/>
    <w:rsid w:val="00F87222"/>
    <w:rsid w:val="00F878DB"/>
    <w:rsid w:val="00F87B75"/>
    <w:rsid w:val="00F9168E"/>
    <w:rsid w:val="00F91E05"/>
    <w:rsid w:val="00F91ECE"/>
    <w:rsid w:val="00F92017"/>
    <w:rsid w:val="00F9218A"/>
    <w:rsid w:val="00F926B4"/>
    <w:rsid w:val="00F92C6C"/>
    <w:rsid w:val="00F95094"/>
    <w:rsid w:val="00F9538A"/>
    <w:rsid w:val="00F953A9"/>
    <w:rsid w:val="00F9576D"/>
    <w:rsid w:val="00F958F5"/>
    <w:rsid w:val="00F96208"/>
    <w:rsid w:val="00F96384"/>
    <w:rsid w:val="00F97771"/>
    <w:rsid w:val="00F9781E"/>
    <w:rsid w:val="00F9786D"/>
    <w:rsid w:val="00F97CE4"/>
    <w:rsid w:val="00FA083A"/>
    <w:rsid w:val="00FA0BBF"/>
    <w:rsid w:val="00FA0FAB"/>
    <w:rsid w:val="00FA1D80"/>
    <w:rsid w:val="00FA2552"/>
    <w:rsid w:val="00FA2994"/>
    <w:rsid w:val="00FA2D48"/>
    <w:rsid w:val="00FA3799"/>
    <w:rsid w:val="00FA43B8"/>
    <w:rsid w:val="00FA48C7"/>
    <w:rsid w:val="00FA5539"/>
    <w:rsid w:val="00FA5A92"/>
    <w:rsid w:val="00FA5E91"/>
    <w:rsid w:val="00FA6972"/>
    <w:rsid w:val="00FA69B3"/>
    <w:rsid w:val="00FA6B90"/>
    <w:rsid w:val="00FA6FC4"/>
    <w:rsid w:val="00FA7652"/>
    <w:rsid w:val="00FB0178"/>
    <w:rsid w:val="00FB0200"/>
    <w:rsid w:val="00FB04EA"/>
    <w:rsid w:val="00FB09A2"/>
    <w:rsid w:val="00FB144F"/>
    <w:rsid w:val="00FB1851"/>
    <w:rsid w:val="00FB2379"/>
    <w:rsid w:val="00FB289A"/>
    <w:rsid w:val="00FB2970"/>
    <w:rsid w:val="00FB3451"/>
    <w:rsid w:val="00FB40A4"/>
    <w:rsid w:val="00FB48ED"/>
    <w:rsid w:val="00FB4FA2"/>
    <w:rsid w:val="00FB553C"/>
    <w:rsid w:val="00FB68C2"/>
    <w:rsid w:val="00FB68D2"/>
    <w:rsid w:val="00FB6ADC"/>
    <w:rsid w:val="00FB76D5"/>
    <w:rsid w:val="00FC063C"/>
    <w:rsid w:val="00FC0B76"/>
    <w:rsid w:val="00FC0BE3"/>
    <w:rsid w:val="00FC1216"/>
    <w:rsid w:val="00FC17BE"/>
    <w:rsid w:val="00FC19DA"/>
    <w:rsid w:val="00FC26AF"/>
    <w:rsid w:val="00FC2775"/>
    <w:rsid w:val="00FC2D7D"/>
    <w:rsid w:val="00FC2FDF"/>
    <w:rsid w:val="00FC3036"/>
    <w:rsid w:val="00FC38E7"/>
    <w:rsid w:val="00FC4731"/>
    <w:rsid w:val="00FC4F11"/>
    <w:rsid w:val="00FC5B7D"/>
    <w:rsid w:val="00FC70D8"/>
    <w:rsid w:val="00FC768D"/>
    <w:rsid w:val="00FD0D3C"/>
    <w:rsid w:val="00FD1291"/>
    <w:rsid w:val="00FD180C"/>
    <w:rsid w:val="00FD1F83"/>
    <w:rsid w:val="00FD215D"/>
    <w:rsid w:val="00FD226A"/>
    <w:rsid w:val="00FD24F7"/>
    <w:rsid w:val="00FD3D0B"/>
    <w:rsid w:val="00FD457A"/>
    <w:rsid w:val="00FD48A3"/>
    <w:rsid w:val="00FD4EEF"/>
    <w:rsid w:val="00FD52E3"/>
    <w:rsid w:val="00FD5E35"/>
    <w:rsid w:val="00FD6095"/>
    <w:rsid w:val="00FD62D8"/>
    <w:rsid w:val="00FD665D"/>
    <w:rsid w:val="00FD6EB2"/>
    <w:rsid w:val="00FD7483"/>
    <w:rsid w:val="00FE0910"/>
    <w:rsid w:val="00FE1172"/>
    <w:rsid w:val="00FE11FD"/>
    <w:rsid w:val="00FE16BD"/>
    <w:rsid w:val="00FE1D05"/>
    <w:rsid w:val="00FE2265"/>
    <w:rsid w:val="00FE2288"/>
    <w:rsid w:val="00FE2805"/>
    <w:rsid w:val="00FE42A1"/>
    <w:rsid w:val="00FE44EF"/>
    <w:rsid w:val="00FE45AA"/>
    <w:rsid w:val="00FE5A7E"/>
    <w:rsid w:val="00FE5CD0"/>
    <w:rsid w:val="00FE69ED"/>
    <w:rsid w:val="00FE6A35"/>
    <w:rsid w:val="00FE7DC3"/>
    <w:rsid w:val="00FF044A"/>
    <w:rsid w:val="00FF0724"/>
    <w:rsid w:val="00FF0B08"/>
    <w:rsid w:val="00FF1091"/>
    <w:rsid w:val="00FF234B"/>
    <w:rsid w:val="00FF2599"/>
    <w:rsid w:val="00FF2A46"/>
    <w:rsid w:val="00FF2CF1"/>
    <w:rsid w:val="00FF3028"/>
    <w:rsid w:val="00FF3838"/>
    <w:rsid w:val="00FF3A4E"/>
    <w:rsid w:val="00FF4335"/>
    <w:rsid w:val="00FF4936"/>
    <w:rsid w:val="00FF4AEB"/>
    <w:rsid w:val="00FF5D11"/>
    <w:rsid w:val="00FF5D2C"/>
    <w:rsid w:val="00FF5FA9"/>
    <w:rsid w:val="00FF6219"/>
    <w:rsid w:val="00FF6BC4"/>
    <w:rsid w:val="00FF776B"/>
    <w:rsid w:val="00FF7935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УСН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Патентная система</c:v>
                </c:pt>
                <c:pt idx="6">
                  <c:v>Государственная пошлина</c:v>
                </c:pt>
                <c:pt idx="7">
                  <c:v>налог наа добычу полезных ископаемых</c:v>
                </c:pt>
                <c:pt idx="8">
                  <c:v>аренда за земельные участки</c:v>
                </c:pt>
                <c:pt idx="9">
                  <c:v>доходы от сдачу в аренду имущества</c:v>
                </c:pt>
                <c:pt idx="10">
                  <c:v>плата за негативное воздействиме на окруж. Среду</c:v>
                </c:pt>
                <c:pt idx="11">
                  <c:v>прочие доходы</c:v>
                </c:pt>
                <c:pt idx="12">
                  <c:v>доходы от продажи земельных участков</c:v>
                </c:pt>
                <c:pt idx="13">
                  <c:v>доходы от реализации другого имущества</c:v>
                </c:pt>
                <c:pt idx="14">
                  <c:v>штрафы, санкции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83625</c:v>
                </c:pt>
                <c:pt idx="1">
                  <c:v>3593.4</c:v>
                </c:pt>
                <c:pt idx="2">
                  <c:v>7547</c:v>
                </c:pt>
                <c:pt idx="3">
                  <c:v>1169</c:v>
                </c:pt>
                <c:pt idx="4">
                  <c:v>4109</c:v>
                </c:pt>
                <c:pt idx="5">
                  <c:v>13</c:v>
                </c:pt>
                <c:pt idx="6">
                  <c:v>2119</c:v>
                </c:pt>
                <c:pt idx="7">
                  <c:v>2396</c:v>
                </c:pt>
                <c:pt idx="8">
                  <c:v>28919</c:v>
                </c:pt>
                <c:pt idx="9">
                  <c:v>738</c:v>
                </c:pt>
                <c:pt idx="10">
                  <c:v>312</c:v>
                </c:pt>
                <c:pt idx="11">
                  <c:v>127</c:v>
                </c:pt>
                <c:pt idx="12">
                  <c:v>356</c:v>
                </c:pt>
                <c:pt idx="13">
                  <c:v>789</c:v>
                </c:pt>
                <c:pt idx="14">
                  <c:v>2002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462010</c:v>
                </c:pt>
                <c:pt idx="1">
                  <c:v>492658.3</c:v>
                </c:pt>
                <c:pt idx="2">
                  <c:v>471195.5</c:v>
                </c:pt>
                <c:pt idx="3">
                  <c:v>451544.7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46688"/>
        <c:axId val="86557440"/>
      </c:barChart>
      <c:catAx>
        <c:axId val="8654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557440"/>
        <c:crosses val="autoZero"/>
        <c:auto val="1"/>
        <c:lblAlgn val="ctr"/>
        <c:lblOffset val="100"/>
        <c:noMultiLvlLbl val="0"/>
      </c:catAx>
      <c:valAx>
        <c:axId val="8655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54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66478508161812E-2"/>
          <c:y val="3.212077380556623E-2"/>
          <c:w val="0.9498334587516355"/>
          <c:h val="0.48186754935170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2.5388412865016401E-3"/>
                  <c:y val="8.6325966850829658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7.6799999999999993E-2</c:v>
                </c:pt>
                <c:pt idx="1">
                  <c:v>4.3E-3</c:v>
                </c:pt>
                <c:pt idx="2">
                  <c:v>4.7000000000000002E-3</c:v>
                </c:pt>
                <c:pt idx="3">
                  <c:v>3.4000000000000002E-2</c:v>
                </c:pt>
                <c:pt idx="4">
                  <c:v>5.4399999999999997E-2</c:v>
                </c:pt>
                <c:pt idx="5">
                  <c:v>2.0000000000000001E-4</c:v>
                </c:pt>
                <c:pt idx="6">
                  <c:v>0.68530000000000002</c:v>
                </c:pt>
                <c:pt idx="7">
                  <c:v>4.5400000000000003E-2</c:v>
                </c:pt>
                <c:pt idx="8">
                  <c:v>3.5000000000000003E-2</c:v>
                </c:pt>
                <c:pt idx="9">
                  <c:v>2.5100000000000001E-2</c:v>
                </c:pt>
                <c:pt idx="10">
                  <c:v>6.9999999999999999E-4</c:v>
                </c:pt>
                <c:pt idx="11">
                  <c:v>3.4200000000000001E-2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2429440"/>
        <c:axId val="122431360"/>
      </c:barChart>
      <c:catAx>
        <c:axId val="12242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31360"/>
        <c:crosses val="autoZero"/>
        <c:auto val="1"/>
        <c:lblAlgn val="ctr"/>
        <c:lblOffset val="100"/>
        <c:noMultiLvlLbl val="0"/>
      </c:catAx>
      <c:valAx>
        <c:axId val="122431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2429440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1069-DF00-465E-9146-01544D6F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18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Ольга</cp:lastModifiedBy>
  <cp:revision>224</cp:revision>
  <cp:lastPrinted>2019-11-27T05:15:00Z</cp:lastPrinted>
  <dcterms:created xsi:type="dcterms:W3CDTF">2019-11-14T08:50:00Z</dcterms:created>
  <dcterms:modified xsi:type="dcterms:W3CDTF">2020-12-16T08:23:00Z</dcterms:modified>
</cp:coreProperties>
</file>